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580687">
      <w:pPr>
        <w:jc w:val="left"/>
        <w:rPr>
          <w:rFonts w:asciiTheme="minorEastAsia" w:hAnsiTheme="minorEastAsia"/>
          <w:sz w:val="24"/>
        </w:rPr>
      </w:pPr>
      <w:r>
        <w:rPr>
          <w:rFonts w:hint="eastAsia" w:asciiTheme="minorEastAsia" w:hAnsiTheme="minorEastAsia"/>
          <w:sz w:val="24"/>
        </w:rPr>
        <w:t>新世纪期货观点集锦：</w:t>
      </w:r>
    </w:p>
    <w:p w14:paraId="4B0F8CEC">
      <w:pPr>
        <w:keepNext w:val="0"/>
        <w:keepLines w:val="0"/>
        <w:widowControl/>
        <w:suppressLineNumbers w:val="0"/>
        <w:jc w:val="left"/>
        <w:rPr>
          <w:rFonts w:hint="eastAsia" w:asciiTheme="minorEastAsia" w:hAnsiTheme="minorEastAsia"/>
          <w:sz w:val="24"/>
          <w:lang w:val="en-US" w:eastAsia="zh-CN"/>
        </w:rPr>
      </w:pPr>
      <w:r>
        <w:rPr>
          <w:rFonts w:hint="eastAsia" w:asciiTheme="minorEastAsia" w:hAnsiTheme="minorEastAsia"/>
          <w:sz w:val="24"/>
        </w:rPr>
        <w:t>【黑色】昨日一系列利好政策不断刺激钢市</w:t>
      </w:r>
      <w:r>
        <w:rPr>
          <w:rFonts w:hint="eastAsia" w:asciiTheme="minorEastAsia" w:hAnsiTheme="minorEastAsia"/>
          <w:sz w:val="24"/>
          <w:lang w:val="en-US" w:eastAsia="zh-CN"/>
        </w:rPr>
        <w:t>，盘面迅速反弹。钢厂</w:t>
      </w:r>
      <w:r>
        <w:rPr>
          <w:rFonts w:ascii="宋体" w:hAnsi="宋体" w:eastAsia="宋体" w:cs="宋体"/>
          <w:kern w:val="0"/>
          <w:sz w:val="24"/>
          <w:szCs w:val="24"/>
          <w:lang w:val="en-US" w:eastAsia="zh-CN" w:bidi="ar"/>
        </w:rPr>
        <w:t>季节性减产预期</w:t>
      </w:r>
      <w:r>
        <w:rPr>
          <w:rFonts w:hint="eastAsia" w:ascii="宋体" w:hAnsi="宋体" w:eastAsia="宋体" w:cs="宋体"/>
          <w:kern w:val="0"/>
          <w:sz w:val="24"/>
          <w:szCs w:val="24"/>
          <w:lang w:val="en-US" w:eastAsia="zh-CN" w:bidi="ar"/>
        </w:rPr>
        <w:t>，原料难有起色。</w:t>
      </w:r>
      <w:r>
        <w:rPr>
          <w:rFonts w:hint="eastAsia" w:asciiTheme="minorEastAsia" w:hAnsiTheme="minorEastAsia"/>
          <w:sz w:val="24"/>
          <w:lang w:val="en-US" w:eastAsia="zh-CN"/>
        </w:rPr>
        <w:t>目前市场围绕冬储进行博弈，钢材仍承压，同时关注12月ZZJ会议和中央经济工作会议。</w:t>
      </w:r>
    </w:p>
    <w:p w14:paraId="7BBB0485">
      <w:pPr>
        <w:rPr>
          <w:rFonts w:asciiTheme="minorEastAsia" w:hAnsiTheme="minorEastAsia"/>
          <w:sz w:val="24"/>
        </w:rPr>
      </w:pPr>
    </w:p>
    <w:tbl>
      <w:tblPr>
        <w:tblStyle w:val="6"/>
        <w:tblW w:w="10057" w:type="dxa"/>
        <w:jc w:val="center"/>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Layout w:type="fixed"/>
        <w:tblCellMar>
          <w:top w:w="0" w:type="dxa"/>
          <w:left w:w="108" w:type="dxa"/>
          <w:bottom w:w="0" w:type="dxa"/>
          <w:right w:w="108" w:type="dxa"/>
        </w:tblCellMar>
      </w:tblPr>
      <w:tblGrid>
        <w:gridCol w:w="630"/>
        <w:gridCol w:w="924"/>
        <w:gridCol w:w="1123"/>
        <w:gridCol w:w="7380"/>
      </w:tblGrid>
      <w:tr w14:paraId="7CA6EBFA">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278" w:hRule="atLeast"/>
          <w:jc w:val="center"/>
        </w:trPr>
        <w:tc>
          <w:tcPr>
            <w:tcW w:w="630" w:type="dxa"/>
            <w:vMerge w:val="restart"/>
            <w:vAlign w:val="center"/>
          </w:tcPr>
          <w:p w14:paraId="4ADED6E6">
            <w:pPr>
              <w:keepNext w:val="0"/>
              <w:keepLines w:val="0"/>
              <w:suppressLineNumbers w:val="0"/>
              <w:spacing w:before="0" w:beforeAutospacing="0" w:after="0" w:afterAutospacing="0"/>
              <w:ind w:left="0" w:right="0"/>
              <w:rPr>
                <w:rFonts w:hint="default" w:ascii="宋体" w:hAnsi="宋体"/>
                <w:b/>
                <w:sz w:val="24"/>
                <w:szCs w:val="21"/>
              </w:rPr>
            </w:pPr>
          </w:p>
          <w:p w14:paraId="7CD7FD89">
            <w:pPr>
              <w:keepNext w:val="0"/>
              <w:keepLines w:val="0"/>
              <w:suppressLineNumbers w:val="0"/>
              <w:spacing w:before="0" w:beforeAutospacing="0" w:after="0" w:afterAutospacing="0"/>
              <w:ind w:left="0" w:right="0"/>
              <w:jc w:val="center"/>
              <w:rPr>
                <w:rFonts w:hint="default" w:ascii="宋体" w:hAnsi="宋体"/>
                <w:b/>
                <w:sz w:val="24"/>
                <w:szCs w:val="21"/>
              </w:rPr>
            </w:pPr>
            <w:r>
              <w:rPr>
                <w:rFonts w:hint="eastAsia" w:ascii="宋体" w:hAnsi="宋体"/>
                <w:b/>
                <w:sz w:val="24"/>
                <w:szCs w:val="21"/>
              </w:rPr>
              <w:t>黑</w:t>
            </w:r>
          </w:p>
          <w:p w14:paraId="147864B7">
            <w:pPr>
              <w:keepNext w:val="0"/>
              <w:keepLines w:val="0"/>
              <w:suppressLineNumbers w:val="0"/>
              <w:spacing w:before="0" w:beforeAutospacing="0" w:after="0" w:afterAutospacing="0"/>
              <w:ind w:left="0" w:right="0"/>
              <w:jc w:val="center"/>
              <w:rPr>
                <w:rFonts w:hint="default" w:ascii="宋体" w:hAnsi="宋体"/>
                <w:b/>
                <w:sz w:val="24"/>
                <w:szCs w:val="21"/>
              </w:rPr>
            </w:pPr>
            <w:r>
              <w:rPr>
                <w:rFonts w:hint="eastAsia" w:ascii="宋体" w:hAnsi="宋体"/>
                <w:b/>
                <w:sz w:val="24"/>
                <w:szCs w:val="21"/>
              </w:rPr>
              <w:t>色</w:t>
            </w:r>
          </w:p>
          <w:p w14:paraId="12BF076F">
            <w:pPr>
              <w:keepNext w:val="0"/>
              <w:keepLines w:val="0"/>
              <w:suppressLineNumbers w:val="0"/>
              <w:spacing w:before="0" w:beforeAutospacing="0" w:after="0" w:afterAutospacing="0"/>
              <w:ind w:left="0" w:right="0"/>
              <w:jc w:val="center"/>
              <w:rPr>
                <w:rFonts w:hint="default" w:ascii="宋体" w:hAnsi="宋体"/>
                <w:b/>
                <w:sz w:val="24"/>
                <w:szCs w:val="21"/>
              </w:rPr>
            </w:pPr>
            <w:r>
              <w:rPr>
                <w:rFonts w:hint="eastAsia" w:ascii="宋体" w:hAnsi="宋体"/>
                <w:b/>
                <w:sz w:val="24"/>
                <w:szCs w:val="21"/>
              </w:rPr>
              <w:t>产</w:t>
            </w:r>
          </w:p>
          <w:p w14:paraId="4C26F34D">
            <w:pPr>
              <w:keepNext w:val="0"/>
              <w:keepLines w:val="0"/>
              <w:suppressLineNumbers w:val="0"/>
              <w:spacing w:before="0" w:beforeAutospacing="0" w:after="0" w:afterAutospacing="0"/>
              <w:ind w:left="0" w:right="0"/>
              <w:jc w:val="center"/>
              <w:rPr>
                <w:rFonts w:hint="default" w:ascii="宋体" w:hAnsi="宋体"/>
                <w:b/>
                <w:sz w:val="24"/>
                <w:szCs w:val="21"/>
              </w:rPr>
            </w:pPr>
            <w:r>
              <w:rPr>
                <w:rFonts w:hint="eastAsia" w:ascii="宋体" w:hAnsi="宋体"/>
                <w:b/>
                <w:sz w:val="24"/>
                <w:szCs w:val="21"/>
              </w:rPr>
              <w:t>业</w:t>
            </w:r>
          </w:p>
        </w:tc>
        <w:tc>
          <w:tcPr>
            <w:tcW w:w="924" w:type="dxa"/>
            <w:vAlign w:val="center"/>
          </w:tcPr>
          <w:p w14:paraId="2504049E">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szCs w:val="21"/>
              </w:rPr>
              <w:t>铁矿石</w:t>
            </w:r>
          </w:p>
        </w:tc>
        <w:tc>
          <w:tcPr>
            <w:tcW w:w="1123" w:type="dxa"/>
            <w:vAlign w:val="center"/>
          </w:tcPr>
          <w:p w14:paraId="5AC7194E">
            <w:pPr>
              <w:keepNext w:val="0"/>
              <w:keepLines w:val="0"/>
              <w:suppressLineNumbers w:val="0"/>
              <w:spacing w:before="0" w:beforeAutospacing="0" w:after="0" w:afterAutospacing="0"/>
              <w:ind w:left="0" w:right="0"/>
              <w:rPr>
                <w:rFonts w:hint="default" w:ascii="宋体" w:hAnsi="宋体" w:eastAsiaTheme="minorEastAsia"/>
                <w:szCs w:val="21"/>
                <w:lang w:val="en-US" w:eastAsia="zh-CN"/>
              </w:rPr>
            </w:pPr>
            <w:r>
              <w:rPr>
                <w:rFonts w:hint="eastAsia" w:ascii="宋体" w:hAnsi="宋体"/>
                <w:szCs w:val="21"/>
                <w:lang w:val="en-US" w:eastAsia="zh-CN"/>
              </w:rPr>
              <w:t>反弹抛空</w:t>
            </w:r>
          </w:p>
        </w:tc>
        <w:tc>
          <w:tcPr>
            <w:tcW w:w="7380" w:type="dxa"/>
            <w:vMerge w:val="restart"/>
          </w:tcPr>
          <w:p w14:paraId="2A19DAAE">
            <w:pPr>
              <w:keepNext w:val="0"/>
              <w:keepLines w:val="0"/>
              <w:suppressLineNumbers w:val="0"/>
              <w:spacing w:before="0" w:beforeAutospacing="0" w:after="0" w:afterAutospacing="0"/>
              <w:ind w:left="0" w:right="0"/>
              <w:rPr>
                <w:rFonts w:hint="eastAsia"/>
                <w:szCs w:val="21"/>
                <w:lang w:val="en-US"/>
              </w:rPr>
            </w:pPr>
            <w:bookmarkStart w:id="0" w:name="_Hlk139874417"/>
            <w:r>
              <w:rPr>
                <w:rFonts w:hint="eastAsia" w:asciiTheme="minorEastAsia" w:hAnsiTheme="minorEastAsia"/>
                <w:b/>
                <w:bCs/>
                <w:szCs w:val="21"/>
              </w:rPr>
              <w:t>铁矿：</w:t>
            </w:r>
            <w:bookmarkEnd w:id="0"/>
            <w:bookmarkStart w:id="1" w:name="OLE_LINK3"/>
            <w:bookmarkStart w:id="2" w:name="OLE_LINK4"/>
            <w:r>
              <w:rPr>
                <w:rFonts w:hint="eastAsia"/>
                <w:szCs w:val="21"/>
                <w:lang w:val="en-US" w:eastAsia="zh-CN"/>
              </w:rPr>
              <w:t>昨日一系列利好政策不断刺激钢市，先是领导发言表示四季度经济仍向好，其次政府托底房地产，直接刺激盘面翻红。本周海外铁矿供给几乎持稳，巴西和非主流地区发货量增加，澳洲发运量四连增后小幅回落。前两周发运的回升使得外矿到港量显著攀升。</w:t>
            </w:r>
            <w:r>
              <w:rPr>
                <w:rFonts w:hint="eastAsia"/>
                <w:szCs w:val="21"/>
              </w:rPr>
              <w:t>钢厂盈利率</w:t>
            </w:r>
            <w:r>
              <w:rPr>
                <w:rFonts w:hint="eastAsia"/>
                <w:szCs w:val="21"/>
                <w:lang w:val="en-US" w:eastAsia="zh-CN"/>
              </w:rPr>
              <w:t>和开工率虽然</w:t>
            </w:r>
            <w:r>
              <w:rPr>
                <w:rFonts w:hint="eastAsia"/>
                <w:szCs w:val="21"/>
              </w:rPr>
              <w:t>继续走低，</w:t>
            </w:r>
            <w:r>
              <w:rPr>
                <w:rFonts w:hint="eastAsia"/>
                <w:szCs w:val="21"/>
                <w:lang w:val="en-US" w:eastAsia="zh-CN"/>
              </w:rPr>
              <w:t>但大高炉复产，铁水产量却有增加。11月份后部分气温较低地区预计进入检修周期，铁水或继续回落。整体来看，铁矿到港量回升，</w:t>
            </w:r>
            <w:r>
              <w:rPr>
                <w:rFonts w:hint="eastAsia"/>
                <w:szCs w:val="21"/>
              </w:rPr>
              <w:t>需求增量有限，叠加高库存压力，</w:t>
            </w:r>
            <w:r>
              <w:rPr>
                <w:rFonts w:hint="eastAsia"/>
                <w:szCs w:val="21"/>
                <w:lang w:val="en-US" w:eastAsia="zh-CN"/>
              </w:rPr>
              <w:t>基本面仍偏空，原料难有起色，总体思路上800一线尝试分批抛空对待，国庆节后的高点作为止损点。</w:t>
            </w:r>
          </w:p>
          <w:bookmarkEnd w:id="1"/>
          <w:bookmarkEnd w:id="2"/>
          <w:p w14:paraId="7AEC5EA4">
            <w:pPr>
              <w:keepNext w:val="0"/>
              <w:keepLines w:val="0"/>
              <w:suppressLineNumbers w:val="0"/>
              <w:spacing w:before="0" w:beforeAutospacing="0" w:after="0" w:afterAutospacing="0"/>
              <w:ind w:left="0" w:right="0"/>
              <w:rPr>
                <w:rFonts w:hint="default"/>
                <w:szCs w:val="21"/>
                <w:lang w:val="en-US" w:eastAsia="zh-CN"/>
              </w:rPr>
            </w:pPr>
            <w:r>
              <w:rPr>
                <w:rFonts w:hint="eastAsia" w:asciiTheme="minorEastAsia" w:hAnsiTheme="minorEastAsia"/>
                <w:b/>
                <w:bCs/>
                <w:szCs w:val="21"/>
              </w:rPr>
              <w:t>煤焦：</w:t>
            </w:r>
            <w:r>
              <w:rPr>
                <w:rFonts w:hint="eastAsia"/>
                <w:szCs w:val="21"/>
                <w:lang w:val="en-US" w:eastAsia="zh-CN"/>
              </w:rPr>
              <w:t>近期成材价格偏弱，钢厂利润空间压缩，焦炭第三轮提降落地，降幅50-55元/吨不等，原料市场负反馈加深。11月份后部分气温较低地区预计进入检修周期，后期铁水或继续回落，现货成交转差，对原料补库需求不足。焦煤方面，随着用煤旺季到来，往下的空间预计也有限，盘整为主。昨日一系列利好政策不断刺激钢市，后续市场可能更加关注一系列增量政策落地情况及实际效果，煤焦市场跟随成材走势为主。</w:t>
            </w:r>
          </w:p>
          <w:p w14:paraId="290B9DD4">
            <w:pPr>
              <w:keepNext w:val="0"/>
              <w:keepLines w:val="0"/>
              <w:suppressLineNumbers w:val="0"/>
              <w:spacing w:before="0" w:beforeAutospacing="0" w:after="0" w:afterAutospacing="0"/>
              <w:ind w:left="0" w:right="0"/>
              <w:rPr>
                <w:rFonts w:hint="default"/>
                <w:szCs w:val="21"/>
                <w:lang w:val="en-US" w:eastAsia="zh-CN"/>
              </w:rPr>
            </w:pPr>
            <w:r>
              <w:rPr>
                <w:rFonts w:hint="eastAsia" w:asciiTheme="minorEastAsia" w:hAnsiTheme="minorEastAsia"/>
                <w:b/>
                <w:bCs/>
                <w:szCs w:val="21"/>
              </w:rPr>
              <w:t>螺纹：</w:t>
            </w:r>
            <w:r>
              <w:rPr>
                <w:rFonts w:hint="eastAsia"/>
                <w:szCs w:val="21"/>
                <w:lang w:val="en-US" w:eastAsia="zh-CN"/>
              </w:rPr>
              <w:t>昨日一系列利好政策不断刺激钢市，盘面大幅拉涨。区域上，近一个月来，北方价格表现更弱，跌幅明显，南北价差走扩。上周螺纹产量变动较小，螺纹厂库去化，社库累积，总库存转增，螺纹表需小幅增加。钢厂利润收缩，11月份后部分气温较低地区预计进入检修周期，建材产量增产空间不足，但目前建材利润尚存，大幅度减量概率较小，短期日均铁水产量230附近盘整。需求方面，近期北方需求有所下滑，南方区域或有分化，进一步释放力度也比较有限，关注冬储投机性需求情况。一系列利好政策不断，盘面反弹，但基本面限制反弹空间，后续市场可能更加关注一系列增量政策落地情况及实际效果。</w:t>
            </w:r>
          </w:p>
          <w:p w14:paraId="0AF49A74">
            <w:pPr>
              <w:keepNext w:val="0"/>
              <w:keepLines w:val="0"/>
              <w:suppressLineNumbers w:val="0"/>
              <w:spacing w:before="0" w:beforeAutospacing="0" w:after="0" w:afterAutospacing="0"/>
              <w:ind w:left="0" w:right="0"/>
              <w:rPr>
                <w:rFonts w:hint="default"/>
                <w:szCs w:val="21"/>
              </w:rPr>
            </w:pPr>
            <w:r>
              <w:rPr>
                <w:rFonts w:hint="eastAsia" w:asciiTheme="minorEastAsia" w:hAnsiTheme="minorEastAsia"/>
                <w:b/>
                <w:szCs w:val="20"/>
              </w:rPr>
              <w:t>玻璃：</w:t>
            </w:r>
            <w:r>
              <w:rPr>
                <w:rFonts w:hint="eastAsia"/>
                <w:szCs w:val="21"/>
                <w:lang w:val="en-US" w:eastAsia="zh-CN"/>
              </w:rPr>
              <w:t>近期</w:t>
            </w:r>
            <w:bookmarkStart w:id="3" w:name="_GoBack"/>
            <w:r>
              <w:rPr>
                <w:rFonts w:hint="eastAsia"/>
                <w:szCs w:val="21"/>
                <w:lang w:val="en-US" w:eastAsia="zh-CN"/>
              </w:rPr>
              <w:t>暂无宏观增量政策，宏观利好兑现完毕后，玻璃期价高位调整，续创3周新低。当前玻璃下游采购情绪走弱，支撑行情上行的动力有所不足。华北天津个别厂家调涨，沙河多数厂家降价出货。华东市场成交尚可，江苏个别企业报价补涨。华南需求端刚需补货为主，厂家稳价观望。相关地产数据出炉，但市场情绪不足，主要因前期市场已交易过相关预期，同时地产低迷态势短期也难以扭转，难以形成驱动力，短暂情绪驱动后仍将回归理性。宏观和产业博弈，后续关注政策刺激下终端地产情况以及玻璃深加工企业资金和订单情况是否能得到有效改善。</w:t>
            </w:r>
            <w:bookmarkEnd w:id="3"/>
          </w:p>
        </w:tc>
      </w:tr>
      <w:tr w14:paraId="5A949294">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319" w:hRule="atLeast"/>
          <w:jc w:val="center"/>
        </w:trPr>
        <w:tc>
          <w:tcPr>
            <w:tcW w:w="630" w:type="dxa"/>
            <w:vMerge w:val="continue"/>
            <w:vAlign w:val="center"/>
          </w:tcPr>
          <w:p w14:paraId="7C257564">
            <w:pPr>
              <w:keepNext w:val="0"/>
              <w:keepLines w:val="0"/>
              <w:suppressLineNumbers w:val="0"/>
              <w:spacing w:before="0" w:beforeAutospacing="0" w:after="0" w:afterAutospacing="0"/>
              <w:ind w:left="0" w:right="0"/>
              <w:jc w:val="center"/>
              <w:rPr>
                <w:rFonts w:hint="default" w:ascii="宋体" w:hAnsi="宋体"/>
                <w:b/>
                <w:sz w:val="24"/>
                <w:szCs w:val="21"/>
              </w:rPr>
            </w:pPr>
          </w:p>
        </w:tc>
        <w:tc>
          <w:tcPr>
            <w:tcW w:w="924" w:type="dxa"/>
            <w:vAlign w:val="center"/>
          </w:tcPr>
          <w:p w14:paraId="4F861E49">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煤焦</w:t>
            </w:r>
          </w:p>
        </w:tc>
        <w:tc>
          <w:tcPr>
            <w:tcW w:w="1123" w:type="dxa"/>
            <w:vAlign w:val="center"/>
          </w:tcPr>
          <w:p w14:paraId="4505AB71">
            <w:pPr>
              <w:keepNext w:val="0"/>
              <w:keepLines w:val="0"/>
              <w:suppressLineNumbers w:val="0"/>
              <w:spacing w:before="0" w:beforeAutospacing="0" w:after="0" w:afterAutospacing="0"/>
              <w:ind w:left="0" w:right="0" w:firstLine="210" w:firstLineChars="100"/>
              <w:rPr>
                <w:rFonts w:hint="default"/>
                <w:szCs w:val="21"/>
              </w:rPr>
            </w:pPr>
            <w:r>
              <w:rPr>
                <w:rFonts w:hint="eastAsia" w:ascii="宋体" w:hAnsi="宋体"/>
                <w:szCs w:val="21"/>
                <w:lang w:val="en-US" w:eastAsia="zh-CN"/>
              </w:rPr>
              <w:t>调整</w:t>
            </w:r>
          </w:p>
        </w:tc>
        <w:tc>
          <w:tcPr>
            <w:tcW w:w="7380" w:type="dxa"/>
            <w:vMerge w:val="continue"/>
          </w:tcPr>
          <w:p w14:paraId="1E3B6F7D">
            <w:pPr>
              <w:keepNext w:val="0"/>
              <w:keepLines w:val="0"/>
              <w:suppressLineNumbers w:val="0"/>
              <w:spacing w:before="0" w:beforeAutospacing="0" w:after="0" w:afterAutospacing="0"/>
              <w:ind w:left="0" w:right="0"/>
              <w:jc w:val="left"/>
              <w:rPr>
                <w:rFonts w:hint="default" w:ascii="宋体" w:hAnsi="宋体" w:eastAsia="宋体"/>
                <w:b/>
                <w:bCs/>
                <w:sz w:val="18"/>
                <w:szCs w:val="18"/>
              </w:rPr>
            </w:pPr>
          </w:p>
        </w:tc>
      </w:tr>
      <w:tr w14:paraId="68C68BA1">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207" w:hRule="atLeast"/>
          <w:jc w:val="center"/>
        </w:trPr>
        <w:tc>
          <w:tcPr>
            <w:tcW w:w="630" w:type="dxa"/>
            <w:vMerge w:val="continue"/>
            <w:vAlign w:val="center"/>
          </w:tcPr>
          <w:p w14:paraId="7A3D60F0">
            <w:pPr>
              <w:keepNext w:val="0"/>
              <w:keepLines w:val="0"/>
              <w:suppressLineNumbers w:val="0"/>
              <w:spacing w:before="0" w:beforeAutospacing="0" w:after="0" w:afterAutospacing="0"/>
              <w:ind w:left="0" w:right="0"/>
              <w:jc w:val="center"/>
              <w:rPr>
                <w:rFonts w:hint="default" w:ascii="宋体" w:hAnsi="宋体"/>
                <w:b/>
                <w:sz w:val="24"/>
                <w:szCs w:val="21"/>
              </w:rPr>
            </w:pPr>
          </w:p>
        </w:tc>
        <w:tc>
          <w:tcPr>
            <w:tcW w:w="924" w:type="dxa"/>
            <w:vAlign w:val="center"/>
          </w:tcPr>
          <w:p w14:paraId="4D91A3F3">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szCs w:val="21"/>
              </w:rPr>
              <w:t>卷螺</w:t>
            </w:r>
          </w:p>
        </w:tc>
        <w:tc>
          <w:tcPr>
            <w:tcW w:w="1123" w:type="dxa"/>
            <w:vAlign w:val="center"/>
          </w:tcPr>
          <w:p w14:paraId="0355C23A">
            <w:pPr>
              <w:keepNext w:val="0"/>
              <w:keepLines w:val="0"/>
              <w:suppressLineNumbers w:val="0"/>
              <w:spacing w:before="0" w:beforeAutospacing="0" w:after="0" w:afterAutospacing="0"/>
              <w:ind w:left="0" w:right="0" w:firstLine="210" w:firstLineChars="100"/>
              <w:rPr>
                <w:rFonts w:hint="default"/>
                <w:szCs w:val="21"/>
                <w:lang w:val="en-US"/>
              </w:rPr>
            </w:pPr>
            <w:r>
              <w:rPr>
                <w:rFonts w:hint="eastAsia" w:ascii="宋体" w:hAnsi="宋体"/>
                <w:szCs w:val="21"/>
                <w:lang w:val="en-US" w:eastAsia="zh-CN"/>
              </w:rPr>
              <w:t>偏空</w:t>
            </w:r>
          </w:p>
        </w:tc>
        <w:tc>
          <w:tcPr>
            <w:tcW w:w="7380" w:type="dxa"/>
            <w:vMerge w:val="continue"/>
          </w:tcPr>
          <w:p w14:paraId="05594538">
            <w:pPr>
              <w:keepNext w:val="0"/>
              <w:keepLines w:val="0"/>
              <w:suppressLineNumbers w:val="0"/>
              <w:spacing w:before="0" w:beforeAutospacing="0" w:after="0" w:afterAutospacing="0"/>
              <w:ind w:left="0" w:right="0"/>
              <w:jc w:val="left"/>
              <w:rPr>
                <w:rFonts w:hint="default" w:ascii="宋体" w:hAnsi="宋体" w:eastAsia="宋体"/>
                <w:b/>
                <w:bCs/>
                <w:sz w:val="18"/>
                <w:szCs w:val="18"/>
              </w:rPr>
            </w:pPr>
          </w:p>
        </w:tc>
      </w:tr>
      <w:tr w14:paraId="13A6E844">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984" w:hRule="atLeast"/>
          <w:jc w:val="center"/>
        </w:trPr>
        <w:tc>
          <w:tcPr>
            <w:tcW w:w="630" w:type="dxa"/>
            <w:vMerge w:val="continue"/>
            <w:vAlign w:val="center"/>
          </w:tcPr>
          <w:p w14:paraId="23AA7741">
            <w:pPr>
              <w:keepNext w:val="0"/>
              <w:keepLines w:val="0"/>
              <w:suppressLineNumbers w:val="0"/>
              <w:spacing w:before="0" w:beforeAutospacing="0" w:after="0" w:afterAutospacing="0"/>
              <w:ind w:left="0" w:right="0"/>
              <w:jc w:val="center"/>
              <w:rPr>
                <w:rFonts w:hint="default" w:ascii="宋体" w:hAnsi="宋体"/>
                <w:b/>
                <w:sz w:val="24"/>
                <w:szCs w:val="21"/>
              </w:rPr>
            </w:pPr>
          </w:p>
        </w:tc>
        <w:tc>
          <w:tcPr>
            <w:tcW w:w="924" w:type="dxa"/>
            <w:vAlign w:val="center"/>
          </w:tcPr>
          <w:p w14:paraId="785CEDAC">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玻璃</w:t>
            </w:r>
          </w:p>
        </w:tc>
        <w:tc>
          <w:tcPr>
            <w:tcW w:w="1123" w:type="dxa"/>
            <w:vAlign w:val="center"/>
          </w:tcPr>
          <w:p w14:paraId="247AB671">
            <w:pPr>
              <w:keepNext w:val="0"/>
              <w:keepLines w:val="0"/>
              <w:suppressLineNumbers w:val="0"/>
              <w:spacing w:before="0" w:beforeAutospacing="0" w:after="0" w:afterAutospacing="0"/>
              <w:ind w:left="0" w:right="0" w:firstLine="210" w:firstLineChars="100"/>
              <w:rPr>
                <w:rFonts w:hint="eastAsia" w:eastAsiaTheme="minorEastAsia"/>
                <w:szCs w:val="21"/>
                <w:lang w:eastAsia="zh-CN"/>
              </w:rPr>
            </w:pPr>
            <w:r>
              <w:rPr>
                <w:rFonts w:hint="eastAsia"/>
                <w:szCs w:val="21"/>
                <w:lang w:val="en-US" w:eastAsia="zh-CN"/>
              </w:rPr>
              <w:t>调整</w:t>
            </w:r>
          </w:p>
        </w:tc>
        <w:tc>
          <w:tcPr>
            <w:tcW w:w="7380" w:type="dxa"/>
            <w:vMerge w:val="continue"/>
          </w:tcPr>
          <w:p w14:paraId="6D0D236B">
            <w:pPr>
              <w:keepNext w:val="0"/>
              <w:keepLines w:val="0"/>
              <w:suppressLineNumbers w:val="0"/>
              <w:spacing w:before="0" w:beforeAutospacing="0" w:after="0" w:afterAutospacing="0"/>
              <w:ind w:left="0" w:right="0"/>
              <w:jc w:val="left"/>
              <w:rPr>
                <w:rFonts w:hint="default" w:ascii="宋体" w:hAnsi="宋体" w:eastAsia="宋体"/>
                <w:b/>
                <w:bCs/>
                <w:sz w:val="18"/>
                <w:szCs w:val="18"/>
              </w:rPr>
            </w:pPr>
          </w:p>
        </w:tc>
      </w:tr>
      <w:tr w14:paraId="7045058B">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495" w:hRule="atLeast"/>
          <w:jc w:val="center"/>
        </w:trPr>
        <w:tc>
          <w:tcPr>
            <w:tcW w:w="630" w:type="dxa"/>
            <w:vMerge w:val="continue"/>
            <w:vAlign w:val="center"/>
          </w:tcPr>
          <w:p w14:paraId="18D7B132">
            <w:pPr>
              <w:keepNext w:val="0"/>
              <w:keepLines w:val="0"/>
              <w:suppressLineNumbers w:val="0"/>
              <w:spacing w:before="0" w:beforeAutospacing="0" w:after="0" w:afterAutospacing="0"/>
              <w:ind w:left="0" w:right="0"/>
              <w:jc w:val="center"/>
              <w:rPr>
                <w:rFonts w:hint="default" w:ascii="宋体" w:hAnsi="宋体"/>
                <w:b/>
                <w:sz w:val="24"/>
                <w:szCs w:val="21"/>
              </w:rPr>
            </w:pPr>
          </w:p>
        </w:tc>
        <w:tc>
          <w:tcPr>
            <w:tcW w:w="924" w:type="dxa"/>
            <w:vAlign w:val="center"/>
          </w:tcPr>
          <w:p w14:paraId="5B0EC2E0">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纯碱</w:t>
            </w:r>
          </w:p>
        </w:tc>
        <w:tc>
          <w:tcPr>
            <w:tcW w:w="1123" w:type="dxa"/>
            <w:vAlign w:val="center"/>
          </w:tcPr>
          <w:p w14:paraId="2205CF0E">
            <w:pPr>
              <w:keepNext w:val="0"/>
              <w:keepLines w:val="0"/>
              <w:suppressLineNumbers w:val="0"/>
              <w:spacing w:before="0" w:beforeAutospacing="0" w:after="0" w:afterAutospacing="0"/>
              <w:ind w:left="0" w:right="0" w:firstLine="210" w:firstLineChars="100"/>
              <w:rPr>
                <w:rFonts w:hint="default"/>
                <w:szCs w:val="21"/>
              </w:rPr>
            </w:pPr>
            <w:r>
              <w:rPr>
                <w:rFonts w:hint="eastAsia" w:ascii="宋体" w:hAnsi="宋体"/>
                <w:szCs w:val="21"/>
              </w:rPr>
              <w:t>震荡</w:t>
            </w:r>
          </w:p>
        </w:tc>
        <w:tc>
          <w:tcPr>
            <w:tcW w:w="7380" w:type="dxa"/>
            <w:vMerge w:val="continue"/>
          </w:tcPr>
          <w:p w14:paraId="1DE2A4B0">
            <w:pPr>
              <w:keepNext w:val="0"/>
              <w:keepLines w:val="0"/>
              <w:suppressLineNumbers w:val="0"/>
              <w:spacing w:before="0" w:beforeAutospacing="0" w:after="0" w:afterAutospacing="0"/>
              <w:ind w:left="0" w:right="0"/>
              <w:jc w:val="left"/>
              <w:rPr>
                <w:rFonts w:hint="default" w:ascii="宋体" w:hAnsi="宋体" w:eastAsia="宋体"/>
                <w:b/>
                <w:bCs/>
                <w:sz w:val="18"/>
                <w:szCs w:val="18"/>
              </w:rPr>
            </w:pPr>
          </w:p>
        </w:tc>
      </w:tr>
    </w:tbl>
    <w:p w14:paraId="106BF72F">
      <w:pPr>
        <w:rPr>
          <w:rFonts w:hint="default"/>
          <w:szCs w:val="21"/>
          <w:lang w:val="en-US" w:eastAsia="zh-CN"/>
        </w:rPr>
      </w:pPr>
    </w:p>
    <w:p w14:paraId="3E6C12CA">
      <w:pPr>
        <w:rPr>
          <w:rFonts w:hint="default"/>
          <w:szCs w:val="21"/>
          <w:lang w:val="en-US" w:eastAsia="zh-CN"/>
        </w:rPr>
      </w:pPr>
    </w:p>
    <w:p w14:paraId="417C6634">
      <w:pPr>
        <w:rPr>
          <w:rFonts w:hint="default"/>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IxZjgyNGJhMzBhYjhmMTdlNDIyMDk0Y2ZkYWVmMDkifQ=="/>
    <w:docVar w:name="KSO_WPS_MARK_KEY" w:val="87fac3ed-875b-48c1-9b1e-9a61444f29a6"/>
  </w:docVars>
  <w:rsids>
    <w:rsidRoot w:val="00196E5D"/>
    <w:rsid w:val="0000125C"/>
    <w:rsid w:val="000014F2"/>
    <w:rsid w:val="00001696"/>
    <w:rsid w:val="00001851"/>
    <w:rsid w:val="00002C1E"/>
    <w:rsid w:val="00002FB4"/>
    <w:rsid w:val="00003EEA"/>
    <w:rsid w:val="00004F7E"/>
    <w:rsid w:val="000053E2"/>
    <w:rsid w:val="00005558"/>
    <w:rsid w:val="00005830"/>
    <w:rsid w:val="0000584D"/>
    <w:rsid w:val="00005F19"/>
    <w:rsid w:val="0000693D"/>
    <w:rsid w:val="000107B7"/>
    <w:rsid w:val="00010882"/>
    <w:rsid w:val="0001174D"/>
    <w:rsid w:val="00011D54"/>
    <w:rsid w:val="000123FA"/>
    <w:rsid w:val="00012F49"/>
    <w:rsid w:val="000130FD"/>
    <w:rsid w:val="000154AB"/>
    <w:rsid w:val="00017115"/>
    <w:rsid w:val="00017908"/>
    <w:rsid w:val="000179BF"/>
    <w:rsid w:val="00017B49"/>
    <w:rsid w:val="000207BA"/>
    <w:rsid w:val="00020BD6"/>
    <w:rsid w:val="0002196C"/>
    <w:rsid w:val="00022D74"/>
    <w:rsid w:val="00023EB2"/>
    <w:rsid w:val="000250A5"/>
    <w:rsid w:val="000256C2"/>
    <w:rsid w:val="00025CD8"/>
    <w:rsid w:val="00027044"/>
    <w:rsid w:val="00027457"/>
    <w:rsid w:val="000277F6"/>
    <w:rsid w:val="00027C77"/>
    <w:rsid w:val="000303B9"/>
    <w:rsid w:val="00031A26"/>
    <w:rsid w:val="0003235D"/>
    <w:rsid w:val="00032B45"/>
    <w:rsid w:val="0003412A"/>
    <w:rsid w:val="00035177"/>
    <w:rsid w:val="000401F5"/>
    <w:rsid w:val="000405D5"/>
    <w:rsid w:val="00040632"/>
    <w:rsid w:val="00040FE4"/>
    <w:rsid w:val="000412CA"/>
    <w:rsid w:val="00042265"/>
    <w:rsid w:val="00042374"/>
    <w:rsid w:val="0004599A"/>
    <w:rsid w:val="00047657"/>
    <w:rsid w:val="00047BC1"/>
    <w:rsid w:val="00047FD3"/>
    <w:rsid w:val="000507BF"/>
    <w:rsid w:val="00051117"/>
    <w:rsid w:val="000515D4"/>
    <w:rsid w:val="00051D15"/>
    <w:rsid w:val="000528DD"/>
    <w:rsid w:val="00052903"/>
    <w:rsid w:val="00054D21"/>
    <w:rsid w:val="0005533F"/>
    <w:rsid w:val="00056AA5"/>
    <w:rsid w:val="00056AFF"/>
    <w:rsid w:val="00057B88"/>
    <w:rsid w:val="00060B17"/>
    <w:rsid w:val="00061848"/>
    <w:rsid w:val="000645AB"/>
    <w:rsid w:val="0006485F"/>
    <w:rsid w:val="00064F5F"/>
    <w:rsid w:val="00064FC6"/>
    <w:rsid w:val="00065D30"/>
    <w:rsid w:val="000665EA"/>
    <w:rsid w:val="00067AC3"/>
    <w:rsid w:val="00070548"/>
    <w:rsid w:val="00070766"/>
    <w:rsid w:val="00071928"/>
    <w:rsid w:val="00072C58"/>
    <w:rsid w:val="00073294"/>
    <w:rsid w:val="00075B4D"/>
    <w:rsid w:val="00076C84"/>
    <w:rsid w:val="00076DE2"/>
    <w:rsid w:val="00077950"/>
    <w:rsid w:val="00080157"/>
    <w:rsid w:val="00080B5F"/>
    <w:rsid w:val="000824A7"/>
    <w:rsid w:val="00082CB5"/>
    <w:rsid w:val="00083386"/>
    <w:rsid w:val="00083484"/>
    <w:rsid w:val="00083A9F"/>
    <w:rsid w:val="00085D46"/>
    <w:rsid w:val="0008759B"/>
    <w:rsid w:val="00090239"/>
    <w:rsid w:val="00090676"/>
    <w:rsid w:val="000917D8"/>
    <w:rsid w:val="00091C23"/>
    <w:rsid w:val="000923DD"/>
    <w:rsid w:val="000934E4"/>
    <w:rsid w:val="00093C5F"/>
    <w:rsid w:val="00093F46"/>
    <w:rsid w:val="000940D3"/>
    <w:rsid w:val="00094760"/>
    <w:rsid w:val="00094A8A"/>
    <w:rsid w:val="0009558D"/>
    <w:rsid w:val="000963F3"/>
    <w:rsid w:val="00096656"/>
    <w:rsid w:val="00096A0C"/>
    <w:rsid w:val="00096D0A"/>
    <w:rsid w:val="000A1FA3"/>
    <w:rsid w:val="000A1FA9"/>
    <w:rsid w:val="000A28EE"/>
    <w:rsid w:val="000A3A1C"/>
    <w:rsid w:val="000A42A3"/>
    <w:rsid w:val="000A4F16"/>
    <w:rsid w:val="000A6ADA"/>
    <w:rsid w:val="000A76B4"/>
    <w:rsid w:val="000A7956"/>
    <w:rsid w:val="000A7EB4"/>
    <w:rsid w:val="000B01DB"/>
    <w:rsid w:val="000B0E3C"/>
    <w:rsid w:val="000B2A84"/>
    <w:rsid w:val="000B3B22"/>
    <w:rsid w:val="000B4626"/>
    <w:rsid w:val="000B4A15"/>
    <w:rsid w:val="000B5060"/>
    <w:rsid w:val="000B5264"/>
    <w:rsid w:val="000B6080"/>
    <w:rsid w:val="000B6BE4"/>
    <w:rsid w:val="000B73A0"/>
    <w:rsid w:val="000B74F1"/>
    <w:rsid w:val="000C2A18"/>
    <w:rsid w:val="000C2B02"/>
    <w:rsid w:val="000C34E4"/>
    <w:rsid w:val="000C34F4"/>
    <w:rsid w:val="000C43FA"/>
    <w:rsid w:val="000C49F8"/>
    <w:rsid w:val="000C58FD"/>
    <w:rsid w:val="000C5D2C"/>
    <w:rsid w:val="000C6DF0"/>
    <w:rsid w:val="000C7222"/>
    <w:rsid w:val="000C72BC"/>
    <w:rsid w:val="000C760F"/>
    <w:rsid w:val="000D05A7"/>
    <w:rsid w:val="000D18A5"/>
    <w:rsid w:val="000D1A5A"/>
    <w:rsid w:val="000D2052"/>
    <w:rsid w:val="000D3C4D"/>
    <w:rsid w:val="000D3C70"/>
    <w:rsid w:val="000D4884"/>
    <w:rsid w:val="000D4B6E"/>
    <w:rsid w:val="000D6AF9"/>
    <w:rsid w:val="000E053A"/>
    <w:rsid w:val="000E2CE5"/>
    <w:rsid w:val="000E48C6"/>
    <w:rsid w:val="000E5E49"/>
    <w:rsid w:val="000E7DA0"/>
    <w:rsid w:val="000F25CF"/>
    <w:rsid w:val="000F262D"/>
    <w:rsid w:val="000F2C48"/>
    <w:rsid w:val="000F3614"/>
    <w:rsid w:val="000F38CD"/>
    <w:rsid w:val="000F4DA1"/>
    <w:rsid w:val="000F4DE7"/>
    <w:rsid w:val="000F5A70"/>
    <w:rsid w:val="000F670F"/>
    <w:rsid w:val="000F67D7"/>
    <w:rsid w:val="000F7D83"/>
    <w:rsid w:val="00100176"/>
    <w:rsid w:val="00101399"/>
    <w:rsid w:val="001015A5"/>
    <w:rsid w:val="00102966"/>
    <w:rsid w:val="00105156"/>
    <w:rsid w:val="001051B8"/>
    <w:rsid w:val="00105FF6"/>
    <w:rsid w:val="001064E0"/>
    <w:rsid w:val="001069FB"/>
    <w:rsid w:val="00110815"/>
    <w:rsid w:val="00110B76"/>
    <w:rsid w:val="001116BF"/>
    <w:rsid w:val="00111F8C"/>
    <w:rsid w:val="001120E8"/>
    <w:rsid w:val="00112449"/>
    <w:rsid w:val="001134B7"/>
    <w:rsid w:val="001135F0"/>
    <w:rsid w:val="00113EB9"/>
    <w:rsid w:val="00114D46"/>
    <w:rsid w:val="00115C41"/>
    <w:rsid w:val="00115E1E"/>
    <w:rsid w:val="0011758C"/>
    <w:rsid w:val="00117AFF"/>
    <w:rsid w:val="00120268"/>
    <w:rsid w:val="001206AC"/>
    <w:rsid w:val="001207EF"/>
    <w:rsid w:val="001226AD"/>
    <w:rsid w:val="00122A83"/>
    <w:rsid w:val="00123014"/>
    <w:rsid w:val="001235AE"/>
    <w:rsid w:val="00124B98"/>
    <w:rsid w:val="001252C3"/>
    <w:rsid w:val="00125736"/>
    <w:rsid w:val="00125E73"/>
    <w:rsid w:val="0012648C"/>
    <w:rsid w:val="00130B47"/>
    <w:rsid w:val="001311C7"/>
    <w:rsid w:val="00131C64"/>
    <w:rsid w:val="00132794"/>
    <w:rsid w:val="00132AE8"/>
    <w:rsid w:val="0013366B"/>
    <w:rsid w:val="001338AE"/>
    <w:rsid w:val="00136061"/>
    <w:rsid w:val="00137383"/>
    <w:rsid w:val="00137948"/>
    <w:rsid w:val="00140445"/>
    <w:rsid w:val="00140F6F"/>
    <w:rsid w:val="00143BD8"/>
    <w:rsid w:val="00143CD9"/>
    <w:rsid w:val="00144886"/>
    <w:rsid w:val="001458B4"/>
    <w:rsid w:val="00145FB3"/>
    <w:rsid w:val="0014604D"/>
    <w:rsid w:val="00146240"/>
    <w:rsid w:val="0014746A"/>
    <w:rsid w:val="00150001"/>
    <w:rsid w:val="0015032E"/>
    <w:rsid w:val="00150E08"/>
    <w:rsid w:val="00152474"/>
    <w:rsid w:val="001526D8"/>
    <w:rsid w:val="00153049"/>
    <w:rsid w:val="00153735"/>
    <w:rsid w:val="0015406D"/>
    <w:rsid w:val="0015457B"/>
    <w:rsid w:val="00156DDE"/>
    <w:rsid w:val="001573A9"/>
    <w:rsid w:val="0015799A"/>
    <w:rsid w:val="00157A26"/>
    <w:rsid w:val="00160073"/>
    <w:rsid w:val="00161B3A"/>
    <w:rsid w:val="00161E37"/>
    <w:rsid w:val="00162B58"/>
    <w:rsid w:val="00162E31"/>
    <w:rsid w:val="001640B3"/>
    <w:rsid w:val="0016431E"/>
    <w:rsid w:val="00165247"/>
    <w:rsid w:val="001665FC"/>
    <w:rsid w:val="00173835"/>
    <w:rsid w:val="00173906"/>
    <w:rsid w:val="00173C9B"/>
    <w:rsid w:val="00174169"/>
    <w:rsid w:val="00174AFA"/>
    <w:rsid w:val="00174D3D"/>
    <w:rsid w:val="00174F88"/>
    <w:rsid w:val="001751B5"/>
    <w:rsid w:val="00175F85"/>
    <w:rsid w:val="001764E8"/>
    <w:rsid w:val="00177972"/>
    <w:rsid w:val="00180B25"/>
    <w:rsid w:val="00181401"/>
    <w:rsid w:val="00181919"/>
    <w:rsid w:val="001824EA"/>
    <w:rsid w:val="00182BC6"/>
    <w:rsid w:val="00182FD8"/>
    <w:rsid w:val="00184965"/>
    <w:rsid w:val="00184A59"/>
    <w:rsid w:val="00184D5E"/>
    <w:rsid w:val="00185827"/>
    <w:rsid w:val="00187B6F"/>
    <w:rsid w:val="001907F8"/>
    <w:rsid w:val="0019248B"/>
    <w:rsid w:val="00194955"/>
    <w:rsid w:val="00194C94"/>
    <w:rsid w:val="00196B9F"/>
    <w:rsid w:val="00196E2C"/>
    <w:rsid w:val="00196E41"/>
    <w:rsid w:val="00196E5D"/>
    <w:rsid w:val="001A0C43"/>
    <w:rsid w:val="001A1F23"/>
    <w:rsid w:val="001A31EA"/>
    <w:rsid w:val="001A5228"/>
    <w:rsid w:val="001A55E1"/>
    <w:rsid w:val="001A5713"/>
    <w:rsid w:val="001A59E2"/>
    <w:rsid w:val="001A5BBA"/>
    <w:rsid w:val="001A5D9A"/>
    <w:rsid w:val="001A6B3F"/>
    <w:rsid w:val="001A7A5A"/>
    <w:rsid w:val="001B0880"/>
    <w:rsid w:val="001B1E04"/>
    <w:rsid w:val="001B1F5D"/>
    <w:rsid w:val="001B228F"/>
    <w:rsid w:val="001B2A41"/>
    <w:rsid w:val="001B32D9"/>
    <w:rsid w:val="001B4C98"/>
    <w:rsid w:val="001B611B"/>
    <w:rsid w:val="001B750E"/>
    <w:rsid w:val="001B7B23"/>
    <w:rsid w:val="001C095B"/>
    <w:rsid w:val="001C0FDC"/>
    <w:rsid w:val="001C2A52"/>
    <w:rsid w:val="001C2EFC"/>
    <w:rsid w:val="001C3E04"/>
    <w:rsid w:val="001C52F1"/>
    <w:rsid w:val="001C5C24"/>
    <w:rsid w:val="001C5EF2"/>
    <w:rsid w:val="001C6A84"/>
    <w:rsid w:val="001C76C6"/>
    <w:rsid w:val="001D017F"/>
    <w:rsid w:val="001D02D5"/>
    <w:rsid w:val="001D064B"/>
    <w:rsid w:val="001D0818"/>
    <w:rsid w:val="001D10EF"/>
    <w:rsid w:val="001D12D9"/>
    <w:rsid w:val="001D389A"/>
    <w:rsid w:val="001D424B"/>
    <w:rsid w:val="001D5B1B"/>
    <w:rsid w:val="001D74D4"/>
    <w:rsid w:val="001E2003"/>
    <w:rsid w:val="001E33DA"/>
    <w:rsid w:val="001E4509"/>
    <w:rsid w:val="001E4533"/>
    <w:rsid w:val="001E5422"/>
    <w:rsid w:val="001E549B"/>
    <w:rsid w:val="001E630C"/>
    <w:rsid w:val="001E666D"/>
    <w:rsid w:val="001E69E9"/>
    <w:rsid w:val="001F4726"/>
    <w:rsid w:val="001F5C2F"/>
    <w:rsid w:val="001F6C8A"/>
    <w:rsid w:val="00200CE9"/>
    <w:rsid w:val="00201B24"/>
    <w:rsid w:val="002027C8"/>
    <w:rsid w:val="00203397"/>
    <w:rsid w:val="00203774"/>
    <w:rsid w:val="00203F6E"/>
    <w:rsid w:val="002042A1"/>
    <w:rsid w:val="00206C5B"/>
    <w:rsid w:val="00206CD9"/>
    <w:rsid w:val="00207F4A"/>
    <w:rsid w:val="0021193E"/>
    <w:rsid w:val="002121AD"/>
    <w:rsid w:val="0021294B"/>
    <w:rsid w:val="00213CE7"/>
    <w:rsid w:val="00214CE8"/>
    <w:rsid w:val="00214E16"/>
    <w:rsid w:val="00214FE5"/>
    <w:rsid w:val="00215D73"/>
    <w:rsid w:val="00217BAE"/>
    <w:rsid w:val="00217EC6"/>
    <w:rsid w:val="0022015F"/>
    <w:rsid w:val="00220F1A"/>
    <w:rsid w:val="00221BD8"/>
    <w:rsid w:val="002234DB"/>
    <w:rsid w:val="002237E3"/>
    <w:rsid w:val="002259BD"/>
    <w:rsid w:val="00225A6C"/>
    <w:rsid w:val="00225FCF"/>
    <w:rsid w:val="00226C96"/>
    <w:rsid w:val="002300DE"/>
    <w:rsid w:val="0023065C"/>
    <w:rsid w:val="00231EEC"/>
    <w:rsid w:val="00232AC4"/>
    <w:rsid w:val="00232B4D"/>
    <w:rsid w:val="00232E34"/>
    <w:rsid w:val="002338FF"/>
    <w:rsid w:val="00233F53"/>
    <w:rsid w:val="0023458A"/>
    <w:rsid w:val="002347BA"/>
    <w:rsid w:val="00234A01"/>
    <w:rsid w:val="00234C1A"/>
    <w:rsid w:val="00235E89"/>
    <w:rsid w:val="0023666D"/>
    <w:rsid w:val="00237218"/>
    <w:rsid w:val="0023778E"/>
    <w:rsid w:val="002400C7"/>
    <w:rsid w:val="0024211D"/>
    <w:rsid w:val="00243105"/>
    <w:rsid w:val="00243FB7"/>
    <w:rsid w:val="002449AA"/>
    <w:rsid w:val="00244AF4"/>
    <w:rsid w:val="002451D4"/>
    <w:rsid w:val="00245675"/>
    <w:rsid w:val="002466B9"/>
    <w:rsid w:val="00246ADB"/>
    <w:rsid w:val="00246F9B"/>
    <w:rsid w:val="00247E96"/>
    <w:rsid w:val="00250B48"/>
    <w:rsid w:val="00252286"/>
    <w:rsid w:val="00254333"/>
    <w:rsid w:val="002549C7"/>
    <w:rsid w:val="00254F3F"/>
    <w:rsid w:val="0025557A"/>
    <w:rsid w:val="00256786"/>
    <w:rsid w:val="002570D6"/>
    <w:rsid w:val="00260CF3"/>
    <w:rsid w:val="00261CA5"/>
    <w:rsid w:val="0026376B"/>
    <w:rsid w:val="0026378A"/>
    <w:rsid w:val="002639F6"/>
    <w:rsid w:val="00263BA7"/>
    <w:rsid w:val="00264256"/>
    <w:rsid w:val="0026431E"/>
    <w:rsid w:val="00264751"/>
    <w:rsid w:val="00264A5E"/>
    <w:rsid w:val="00265867"/>
    <w:rsid w:val="00265C24"/>
    <w:rsid w:val="00266399"/>
    <w:rsid w:val="00266780"/>
    <w:rsid w:val="002674FA"/>
    <w:rsid w:val="002705A1"/>
    <w:rsid w:val="002716A4"/>
    <w:rsid w:val="00271ADB"/>
    <w:rsid w:val="00271B33"/>
    <w:rsid w:val="002726FD"/>
    <w:rsid w:val="00274E08"/>
    <w:rsid w:val="002754B1"/>
    <w:rsid w:val="00275E51"/>
    <w:rsid w:val="002763CF"/>
    <w:rsid w:val="00276735"/>
    <w:rsid w:val="00276BDC"/>
    <w:rsid w:val="002778C2"/>
    <w:rsid w:val="00277B8F"/>
    <w:rsid w:val="0028044C"/>
    <w:rsid w:val="002805C2"/>
    <w:rsid w:val="00282525"/>
    <w:rsid w:val="00282F97"/>
    <w:rsid w:val="00283AA1"/>
    <w:rsid w:val="0028413B"/>
    <w:rsid w:val="00284DF1"/>
    <w:rsid w:val="002862CD"/>
    <w:rsid w:val="00290A75"/>
    <w:rsid w:val="00290F46"/>
    <w:rsid w:val="00293140"/>
    <w:rsid w:val="0029383C"/>
    <w:rsid w:val="002958AF"/>
    <w:rsid w:val="00295EB5"/>
    <w:rsid w:val="00295EFD"/>
    <w:rsid w:val="00296CDF"/>
    <w:rsid w:val="0029744A"/>
    <w:rsid w:val="002A2417"/>
    <w:rsid w:val="002A253D"/>
    <w:rsid w:val="002A2B3A"/>
    <w:rsid w:val="002A2C6A"/>
    <w:rsid w:val="002A2EBE"/>
    <w:rsid w:val="002A3C23"/>
    <w:rsid w:val="002A4D63"/>
    <w:rsid w:val="002A4DED"/>
    <w:rsid w:val="002A6131"/>
    <w:rsid w:val="002A619B"/>
    <w:rsid w:val="002A781E"/>
    <w:rsid w:val="002B229D"/>
    <w:rsid w:val="002B39A0"/>
    <w:rsid w:val="002B3EDD"/>
    <w:rsid w:val="002B47F0"/>
    <w:rsid w:val="002B4A63"/>
    <w:rsid w:val="002B5289"/>
    <w:rsid w:val="002B53B5"/>
    <w:rsid w:val="002B6AA6"/>
    <w:rsid w:val="002B6EC4"/>
    <w:rsid w:val="002C0496"/>
    <w:rsid w:val="002C452E"/>
    <w:rsid w:val="002C5619"/>
    <w:rsid w:val="002C60F5"/>
    <w:rsid w:val="002C7B57"/>
    <w:rsid w:val="002D0144"/>
    <w:rsid w:val="002D13CE"/>
    <w:rsid w:val="002D2345"/>
    <w:rsid w:val="002D2A7D"/>
    <w:rsid w:val="002D2B12"/>
    <w:rsid w:val="002D3C6C"/>
    <w:rsid w:val="002D500C"/>
    <w:rsid w:val="002D626C"/>
    <w:rsid w:val="002D63F6"/>
    <w:rsid w:val="002D654D"/>
    <w:rsid w:val="002D7D42"/>
    <w:rsid w:val="002E312D"/>
    <w:rsid w:val="002E46BF"/>
    <w:rsid w:val="002E59CD"/>
    <w:rsid w:val="002E78B9"/>
    <w:rsid w:val="002F06FE"/>
    <w:rsid w:val="002F1379"/>
    <w:rsid w:val="002F1475"/>
    <w:rsid w:val="002F396C"/>
    <w:rsid w:val="002F3A1A"/>
    <w:rsid w:val="002F3DE8"/>
    <w:rsid w:val="002F4BD8"/>
    <w:rsid w:val="002F568A"/>
    <w:rsid w:val="002F6CB2"/>
    <w:rsid w:val="002F77D2"/>
    <w:rsid w:val="00300B37"/>
    <w:rsid w:val="0030171D"/>
    <w:rsid w:val="00302205"/>
    <w:rsid w:val="0030228D"/>
    <w:rsid w:val="00303333"/>
    <w:rsid w:val="00303D98"/>
    <w:rsid w:val="0030419A"/>
    <w:rsid w:val="0030512F"/>
    <w:rsid w:val="003102F0"/>
    <w:rsid w:val="0031094D"/>
    <w:rsid w:val="003119D3"/>
    <w:rsid w:val="0031239D"/>
    <w:rsid w:val="00313EC2"/>
    <w:rsid w:val="003150B0"/>
    <w:rsid w:val="003153DA"/>
    <w:rsid w:val="00316308"/>
    <w:rsid w:val="00316F9F"/>
    <w:rsid w:val="003206D9"/>
    <w:rsid w:val="0032097C"/>
    <w:rsid w:val="00321A63"/>
    <w:rsid w:val="00322D7B"/>
    <w:rsid w:val="00322E4C"/>
    <w:rsid w:val="0032462A"/>
    <w:rsid w:val="00326C01"/>
    <w:rsid w:val="0032786F"/>
    <w:rsid w:val="00330C39"/>
    <w:rsid w:val="00330E85"/>
    <w:rsid w:val="00331A23"/>
    <w:rsid w:val="00332C42"/>
    <w:rsid w:val="003340AA"/>
    <w:rsid w:val="00334203"/>
    <w:rsid w:val="0033480A"/>
    <w:rsid w:val="00334994"/>
    <w:rsid w:val="00336A56"/>
    <w:rsid w:val="0033784E"/>
    <w:rsid w:val="0034080F"/>
    <w:rsid w:val="00340A07"/>
    <w:rsid w:val="003412BF"/>
    <w:rsid w:val="0034313C"/>
    <w:rsid w:val="00343520"/>
    <w:rsid w:val="00344539"/>
    <w:rsid w:val="003461E6"/>
    <w:rsid w:val="00346859"/>
    <w:rsid w:val="0035102D"/>
    <w:rsid w:val="00352429"/>
    <w:rsid w:val="00353054"/>
    <w:rsid w:val="003534C3"/>
    <w:rsid w:val="00353992"/>
    <w:rsid w:val="00353C32"/>
    <w:rsid w:val="00354604"/>
    <w:rsid w:val="00354CF0"/>
    <w:rsid w:val="00355857"/>
    <w:rsid w:val="00357BD9"/>
    <w:rsid w:val="003635C3"/>
    <w:rsid w:val="00364BEA"/>
    <w:rsid w:val="00365267"/>
    <w:rsid w:val="0036558A"/>
    <w:rsid w:val="00365990"/>
    <w:rsid w:val="0036723F"/>
    <w:rsid w:val="00371009"/>
    <w:rsid w:val="00371A28"/>
    <w:rsid w:val="00372F58"/>
    <w:rsid w:val="00376E93"/>
    <w:rsid w:val="00377092"/>
    <w:rsid w:val="00380012"/>
    <w:rsid w:val="00380718"/>
    <w:rsid w:val="00381BB4"/>
    <w:rsid w:val="00383FF9"/>
    <w:rsid w:val="003857B0"/>
    <w:rsid w:val="00385CBA"/>
    <w:rsid w:val="00385EA7"/>
    <w:rsid w:val="0038692D"/>
    <w:rsid w:val="00387793"/>
    <w:rsid w:val="00387A24"/>
    <w:rsid w:val="00387CEC"/>
    <w:rsid w:val="003906E8"/>
    <w:rsid w:val="0039114F"/>
    <w:rsid w:val="00392382"/>
    <w:rsid w:val="00392F49"/>
    <w:rsid w:val="003945AE"/>
    <w:rsid w:val="00394CA5"/>
    <w:rsid w:val="0039644C"/>
    <w:rsid w:val="003973C5"/>
    <w:rsid w:val="003979E1"/>
    <w:rsid w:val="003A1F55"/>
    <w:rsid w:val="003A29D7"/>
    <w:rsid w:val="003A336E"/>
    <w:rsid w:val="003A3DCC"/>
    <w:rsid w:val="003A5034"/>
    <w:rsid w:val="003A5EB4"/>
    <w:rsid w:val="003A6F7A"/>
    <w:rsid w:val="003A748D"/>
    <w:rsid w:val="003B0354"/>
    <w:rsid w:val="003B1FB7"/>
    <w:rsid w:val="003B2323"/>
    <w:rsid w:val="003B2697"/>
    <w:rsid w:val="003B2E5B"/>
    <w:rsid w:val="003B3403"/>
    <w:rsid w:val="003B3E32"/>
    <w:rsid w:val="003B4A7B"/>
    <w:rsid w:val="003B73AB"/>
    <w:rsid w:val="003C1747"/>
    <w:rsid w:val="003C1D6B"/>
    <w:rsid w:val="003C26CE"/>
    <w:rsid w:val="003C34DB"/>
    <w:rsid w:val="003C38C8"/>
    <w:rsid w:val="003C3EB1"/>
    <w:rsid w:val="003C4846"/>
    <w:rsid w:val="003C4BBB"/>
    <w:rsid w:val="003C566E"/>
    <w:rsid w:val="003C6290"/>
    <w:rsid w:val="003C666B"/>
    <w:rsid w:val="003C730E"/>
    <w:rsid w:val="003C7EFE"/>
    <w:rsid w:val="003D1881"/>
    <w:rsid w:val="003D2D08"/>
    <w:rsid w:val="003D318A"/>
    <w:rsid w:val="003D459C"/>
    <w:rsid w:val="003D47E5"/>
    <w:rsid w:val="003D4D55"/>
    <w:rsid w:val="003D4F66"/>
    <w:rsid w:val="003D5F94"/>
    <w:rsid w:val="003E3835"/>
    <w:rsid w:val="003E40D1"/>
    <w:rsid w:val="003E49C6"/>
    <w:rsid w:val="003E4CB3"/>
    <w:rsid w:val="003E6803"/>
    <w:rsid w:val="003E686F"/>
    <w:rsid w:val="003E76C1"/>
    <w:rsid w:val="003F1DF6"/>
    <w:rsid w:val="003F352E"/>
    <w:rsid w:val="003F417C"/>
    <w:rsid w:val="00400EA2"/>
    <w:rsid w:val="004012ED"/>
    <w:rsid w:val="00402066"/>
    <w:rsid w:val="004031C8"/>
    <w:rsid w:val="004036CA"/>
    <w:rsid w:val="004039A1"/>
    <w:rsid w:val="00403A6F"/>
    <w:rsid w:val="00404F7E"/>
    <w:rsid w:val="004056DF"/>
    <w:rsid w:val="004061CD"/>
    <w:rsid w:val="00407F15"/>
    <w:rsid w:val="00410435"/>
    <w:rsid w:val="004113CD"/>
    <w:rsid w:val="004124B9"/>
    <w:rsid w:val="0041345C"/>
    <w:rsid w:val="00414172"/>
    <w:rsid w:val="00414382"/>
    <w:rsid w:val="00414498"/>
    <w:rsid w:val="00417126"/>
    <w:rsid w:val="00417965"/>
    <w:rsid w:val="00417ECA"/>
    <w:rsid w:val="004204FA"/>
    <w:rsid w:val="00421DF9"/>
    <w:rsid w:val="00422477"/>
    <w:rsid w:val="00422529"/>
    <w:rsid w:val="00422C1F"/>
    <w:rsid w:val="004237F2"/>
    <w:rsid w:val="00424437"/>
    <w:rsid w:val="004246F8"/>
    <w:rsid w:val="0042484B"/>
    <w:rsid w:val="004248F8"/>
    <w:rsid w:val="00424DDB"/>
    <w:rsid w:val="00424EED"/>
    <w:rsid w:val="00425380"/>
    <w:rsid w:val="00425C18"/>
    <w:rsid w:val="00426B72"/>
    <w:rsid w:val="00426EA9"/>
    <w:rsid w:val="004276B0"/>
    <w:rsid w:val="00427FEF"/>
    <w:rsid w:val="00432BB9"/>
    <w:rsid w:val="00433A96"/>
    <w:rsid w:val="00433C0B"/>
    <w:rsid w:val="00433E0E"/>
    <w:rsid w:val="00435635"/>
    <w:rsid w:val="004358CE"/>
    <w:rsid w:val="00435976"/>
    <w:rsid w:val="00436087"/>
    <w:rsid w:val="00436D4E"/>
    <w:rsid w:val="004370A1"/>
    <w:rsid w:val="00440EB7"/>
    <w:rsid w:val="00441F2F"/>
    <w:rsid w:val="00442318"/>
    <w:rsid w:val="00443877"/>
    <w:rsid w:val="004441A8"/>
    <w:rsid w:val="004445A2"/>
    <w:rsid w:val="00444A3C"/>
    <w:rsid w:val="00444F96"/>
    <w:rsid w:val="0044634E"/>
    <w:rsid w:val="004463E4"/>
    <w:rsid w:val="0044692D"/>
    <w:rsid w:val="00446D5B"/>
    <w:rsid w:val="004471AF"/>
    <w:rsid w:val="00447822"/>
    <w:rsid w:val="00450E96"/>
    <w:rsid w:val="0045405F"/>
    <w:rsid w:val="00454EA7"/>
    <w:rsid w:val="00455EB4"/>
    <w:rsid w:val="004562E2"/>
    <w:rsid w:val="00456785"/>
    <w:rsid w:val="00457204"/>
    <w:rsid w:val="004573CF"/>
    <w:rsid w:val="00460B16"/>
    <w:rsid w:val="00460D5A"/>
    <w:rsid w:val="004619B5"/>
    <w:rsid w:val="004624C1"/>
    <w:rsid w:val="00462555"/>
    <w:rsid w:val="0046280E"/>
    <w:rsid w:val="00462E67"/>
    <w:rsid w:val="00463853"/>
    <w:rsid w:val="0046418A"/>
    <w:rsid w:val="0046431D"/>
    <w:rsid w:val="00464552"/>
    <w:rsid w:val="00465BE2"/>
    <w:rsid w:val="00466799"/>
    <w:rsid w:val="00466F7F"/>
    <w:rsid w:val="0046741F"/>
    <w:rsid w:val="00467781"/>
    <w:rsid w:val="004678B7"/>
    <w:rsid w:val="004679A9"/>
    <w:rsid w:val="00471539"/>
    <w:rsid w:val="00471B7D"/>
    <w:rsid w:val="0047212E"/>
    <w:rsid w:val="004733B2"/>
    <w:rsid w:val="00473C34"/>
    <w:rsid w:val="00474CD2"/>
    <w:rsid w:val="00475322"/>
    <w:rsid w:val="004755C5"/>
    <w:rsid w:val="00475823"/>
    <w:rsid w:val="00477DD6"/>
    <w:rsid w:val="00481CDC"/>
    <w:rsid w:val="00485789"/>
    <w:rsid w:val="004863DE"/>
    <w:rsid w:val="004875D5"/>
    <w:rsid w:val="004918F4"/>
    <w:rsid w:val="00493403"/>
    <w:rsid w:val="00493917"/>
    <w:rsid w:val="00495A59"/>
    <w:rsid w:val="004965F2"/>
    <w:rsid w:val="004969AB"/>
    <w:rsid w:val="004970BB"/>
    <w:rsid w:val="00497F0B"/>
    <w:rsid w:val="004A0641"/>
    <w:rsid w:val="004A15E1"/>
    <w:rsid w:val="004A168C"/>
    <w:rsid w:val="004A1CCB"/>
    <w:rsid w:val="004A2454"/>
    <w:rsid w:val="004A3994"/>
    <w:rsid w:val="004A420C"/>
    <w:rsid w:val="004A5570"/>
    <w:rsid w:val="004A5D18"/>
    <w:rsid w:val="004A6436"/>
    <w:rsid w:val="004A7267"/>
    <w:rsid w:val="004B05E1"/>
    <w:rsid w:val="004B287E"/>
    <w:rsid w:val="004B2A27"/>
    <w:rsid w:val="004B6121"/>
    <w:rsid w:val="004B65CA"/>
    <w:rsid w:val="004B6F20"/>
    <w:rsid w:val="004C0E5E"/>
    <w:rsid w:val="004C0FDC"/>
    <w:rsid w:val="004C1916"/>
    <w:rsid w:val="004C1E65"/>
    <w:rsid w:val="004C1F43"/>
    <w:rsid w:val="004C2035"/>
    <w:rsid w:val="004C40F2"/>
    <w:rsid w:val="004C4454"/>
    <w:rsid w:val="004C45DB"/>
    <w:rsid w:val="004C5411"/>
    <w:rsid w:val="004C6ACB"/>
    <w:rsid w:val="004C6D70"/>
    <w:rsid w:val="004C6F46"/>
    <w:rsid w:val="004C7104"/>
    <w:rsid w:val="004C7278"/>
    <w:rsid w:val="004C7FD3"/>
    <w:rsid w:val="004D0450"/>
    <w:rsid w:val="004D0C80"/>
    <w:rsid w:val="004D0E33"/>
    <w:rsid w:val="004D213E"/>
    <w:rsid w:val="004D3BE8"/>
    <w:rsid w:val="004D6D96"/>
    <w:rsid w:val="004D6EE4"/>
    <w:rsid w:val="004D7124"/>
    <w:rsid w:val="004E06AC"/>
    <w:rsid w:val="004E0B62"/>
    <w:rsid w:val="004E12C1"/>
    <w:rsid w:val="004E18C5"/>
    <w:rsid w:val="004E5961"/>
    <w:rsid w:val="004E70BB"/>
    <w:rsid w:val="004E731C"/>
    <w:rsid w:val="004E7F23"/>
    <w:rsid w:val="004F024F"/>
    <w:rsid w:val="004F2E19"/>
    <w:rsid w:val="004F7428"/>
    <w:rsid w:val="004F76D8"/>
    <w:rsid w:val="00501D27"/>
    <w:rsid w:val="005023B8"/>
    <w:rsid w:val="005026FC"/>
    <w:rsid w:val="00502E46"/>
    <w:rsid w:val="0050542A"/>
    <w:rsid w:val="0050606C"/>
    <w:rsid w:val="00506C83"/>
    <w:rsid w:val="00507894"/>
    <w:rsid w:val="00507E9B"/>
    <w:rsid w:val="00510BA5"/>
    <w:rsid w:val="0051322E"/>
    <w:rsid w:val="00513C7E"/>
    <w:rsid w:val="00513DFB"/>
    <w:rsid w:val="005141C8"/>
    <w:rsid w:val="0051449F"/>
    <w:rsid w:val="005144C0"/>
    <w:rsid w:val="005144C1"/>
    <w:rsid w:val="005144E4"/>
    <w:rsid w:val="00515591"/>
    <w:rsid w:val="00515F2A"/>
    <w:rsid w:val="00515F86"/>
    <w:rsid w:val="00516775"/>
    <w:rsid w:val="00516E33"/>
    <w:rsid w:val="005202E6"/>
    <w:rsid w:val="00520DFE"/>
    <w:rsid w:val="00521ACC"/>
    <w:rsid w:val="00521E97"/>
    <w:rsid w:val="005228EE"/>
    <w:rsid w:val="00522982"/>
    <w:rsid w:val="0052361B"/>
    <w:rsid w:val="005265CF"/>
    <w:rsid w:val="00530C66"/>
    <w:rsid w:val="00530F65"/>
    <w:rsid w:val="005317D5"/>
    <w:rsid w:val="0053201A"/>
    <w:rsid w:val="00533F95"/>
    <w:rsid w:val="00534A63"/>
    <w:rsid w:val="00535498"/>
    <w:rsid w:val="005355E7"/>
    <w:rsid w:val="00535A07"/>
    <w:rsid w:val="00535DFC"/>
    <w:rsid w:val="0053699D"/>
    <w:rsid w:val="005424D1"/>
    <w:rsid w:val="005429F7"/>
    <w:rsid w:val="00542C5C"/>
    <w:rsid w:val="00543098"/>
    <w:rsid w:val="005430AF"/>
    <w:rsid w:val="005440EC"/>
    <w:rsid w:val="00544F95"/>
    <w:rsid w:val="005466B0"/>
    <w:rsid w:val="00546E81"/>
    <w:rsid w:val="00547D27"/>
    <w:rsid w:val="00550937"/>
    <w:rsid w:val="005519B8"/>
    <w:rsid w:val="00552704"/>
    <w:rsid w:val="005527F4"/>
    <w:rsid w:val="00552E83"/>
    <w:rsid w:val="00553062"/>
    <w:rsid w:val="00553465"/>
    <w:rsid w:val="0055429C"/>
    <w:rsid w:val="00554B35"/>
    <w:rsid w:val="00554BDD"/>
    <w:rsid w:val="005607A6"/>
    <w:rsid w:val="00560818"/>
    <w:rsid w:val="005634DF"/>
    <w:rsid w:val="00563570"/>
    <w:rsid w:val="0056376F"/>
    <w:rsid w:val="00565A3B"/>
    <w:rsid w:val="005665DE"/>
    <w:rsid w:val="00566DC2"/>
    <w:rsid w:val="00567800"/>
    <w:rsid w:val="00567982"/>
    <w:rsid w:val="00567A93"/>
    <w:rsid w:val="00570C21"/>
    <w:rsid w:val="00570C89"/>
    <w:rsid w:val="0057114B"/>
    <w:rsid w:val="00571C5F"/>
    <w:rsid w:val="00573176"/>
    <w:rsid w:val="00574FA3"/>
    <w:rsid w:val="00575703"/>
    <w:rsid w:val="00577856"/>
    <w:rsid w:val="00580E9E"/>
    <w:rsid w:val="00581045"/>
    <w:rsid w:val="005810C0"/>
    <w:rsid w:val="005813D0"/>
    <w:rsid w:val="00582005"/>
    <w:rsid w:val="0058299D"/>
    <w:rsid w:val="00583F38"/>
    <w:rsid w:val="00584658"/>
    <w:rsid w:val="00585683"/>
    <w:rsid w:val="00585F46"/>
    <w:rsid w:val="0058630C"/>
    <w:rsid w:val="005870FF"/>
    <w:rsid w:val="00591DAE"/>
    <w:rsid w:val="00593E4E"/>
    <w:rsid w:val="005947F1"/>
    <w:rsid w:val="00594E5D"/>
    <w:rsid w:val="00595A1E"/>
    <w:rsid w:val="00596267"/>
    <w:rsid w:val="00596F3B"/>
    <w:rsid w:val="00597310"/>
    <w:rsid w:val="00597D94"/>
    <w:rsid w:val="00597F90"/>
    <w:rsid w:val="005A0A79"/>
    <w:rsid w:val="005A199F"/>
    <w:rsid w:val="005A1D40"/>
    <w:rsid w:val="005A3028"/>
    <w:rsid w:val="005A36AA"/>
    <w:rsid w:val="005A4682"/>
    <w:rsid w:val="005A56EC"/>
    <w:rsid w:val="005A65E2"/>
    <w:rsid w:val="005B44DF"/>
    <w:rsid w:val="005B472E"/>
    <w:rsid w:val="005B5553"/>
    <w:rsid w:val="005B5E4C"/>
    <w:rsid w:val="005B667B"/>
    <w:rsid w:val="005B675B"/>
    <w:rsid w:val="005B695E"/>
    <w:rsid w:val="005C0623"/>
    <w:rsid w:val="005C3DEF"/>
    <w:rsid w:val="005C4F02"/>
    <w:rsid w:val="005C5253"/>
    <w:rsid w:val="005C5890"/>
    <w:rsid w:val="005C5B46"/>
    <w:rsid w:val="005C7A8B"/>
    <w:rsid w:val="005D031C"/>
    <w:rsid w:val="005D19E2"/>
    <w:rsid w:val="005D352E"/>
    <w:rsid w:val="005D4429"/>
    <w:rsid w:val="005D7764"/>
    <w:rsid w:val="005D7973"/>
    <w:rsid w:val="005D7B6D"/>
    <w:rsid w:val="005E0A21"/>
    <w:rsid w:val="005E0FFE"/>
    <w:rsid w:val="005E11CA"/>
    <w:rsid w:val="005E1BB9"/>
    <w:rsid w:val="005E29C3"/>
    <w:rsid w:val="005E6217"/>
    <w:rsid w:val="005E6F19"/>
    <w:rsid w:val="005E70BD"/>
    <w:rsid w:val="005E78EE"/>
    <w:rsid w:val="005F24E3"/>
    <w:rsid w:val="005F416F"/>
    <w:rsid w:val="005F4475"/>
    <w:rsid w:val="005F4AC1"/>
    <w:rsid w:val="005F4BCA"/>
    <w:rsid w:val="005F6581"/>
    <w:rsid w:val="00601EA1"/>
    <w:rsid w:val="0060279C"/>
    <w:rsid w:val="00602D6B"/>
    <w:rsid w:val="0060476A"/>
    <w:rsid w:val="00610597"/>
    <w:rsid w:val="00612DB1"/>
    <w:rsid w:val="00613ACD"/>
    <w:rsid w:val="00614A2A"/>
    <w:rsid w:val="00617026"/>
    <w:rsid w:val="006176B9"/>
    <w:rsid w:val="00617CFF"/>
    <w:rsid w:val="00620CE2"/>
    <w:rsid w:val="0062183D"/>
    <w:rsid w:val="00621E22"/>
    <w:rsid w:val="00623292"/>
    <w:rsid w:val="006235DE"/>
    <w:rsid w:val="00624E76"/>
    <w:rsid w:val="00625866"/>
    <w:rsid w:val="00625A81"/>
    <w:rsid w:val="00626B1C"/>
    <w:rsid w:val="00630764"/>
    <w:rsid w:val="00630849"/>
    <w:rsid w:val="00631548"/>
    <w:rsid w:val="00632F2B"/>
    <w:rsid w:val="00633681"/>
    <w:rsid w:val="00633C4F"/>
    <w:rsid w:val="00633D08"/>
    <w:rsid w:val="00634446"/>
    <w:rsid w:val="00634DEE"/>
    <w:rsid w:val="0063564D"/>
    <w:rsid w:val="00636747"/>
    <w:rsid w:val="0063724F"/>
    <w:rsid w:val="00637947"/>
    <w:rsid w:val="006410DF"/>
    <w:rsid w:val="00641D25"/>
    <w:rsid w:val="00642954"/>
    <w:rsid w:val="00642B18"/>
    <w:rsid w:val="00642D8F"/>
    <w:rsid w:val="00643941"/>
    <w:rsid w:val="0064559C"/>
    <w:rsid w:val="00645A4A"/>
    <w:rsid w:val="00646420"/>
    <w:rsid w:val="006470C9"/>
    <w:rsid w:val="00647DF7"/>
    <w:rsid w:val="00650882"/>
    <w:rsid w:val="006510E3"/>
    <w:rsid w:val="0065124C"/>
    <w:rsid w:val="00652417"/>
    <w:rsid w:val="006527BE"/>
    <w:rsid w:val="006528A3"/>
    <w:rsid w:val="00652AA3"/>
    <w:rsid w:val="0065304D"/>
    <w:rsid w:val="0065380C"/>
    <w:rsid w:val="0065430E"/>
    <w:rsid w:val="00654B9B"/>
    <w:rsid w:val="00656085"/>
    <w:rsid w:val="006567EE"/>
    <w:rsid w:val="006576E6"/>
    <w:rsid w:val="006577D7"/>
    <w:rsid w:val="006602A6"/>
    <w:rsid w:val="0066034B"/>
    <w:rsid w:val="006630FD"/>
    <w:rsid w:val="0066503D"/>
    <w:rsid w:val="006653DC"/>
    <w:rsid w:val="0066596E"/>
    <w:rsid w:val="006675F4"/>
    <w:rsid w:val="00670053"/>
    <w:rsid w:val="006701CA"/>
    <w:rsid w:val="00670844"/>
    <w:rsid w:val="00670846"/>
    <w:rsid w:val="0067157C"/>
    <w:rsid w:val="00672FDF"/>
    <w:rsid w:val="00673C69"/>
    <w:rsid w:val="00675000"/>
    <w:rsid w:val="00675424"/>
    <w:rsid w:val="006758B5"/>
    <w:rsid w:val="00676317"/>
    <w:rsid w:val="006765D9"/>
    <w:rsid w:val="00677528"/>
    <w:rsid w:val="0067782C"/>
    <w:rsid w:val="00677DCB"/>
    <w:rsid w:val="00680262"/>
    <w:rsid w:val="0068102A"/>
    <w:rsid w:val="006814BC"/>
    <w:rsid w:val="00681880"/>
    <w:rsid w:val="00681A94"/>
    <w:rsid w:val="0068390C"/>
    <w:rsid w:val="00683FED"/>
    <w:rsid w:val="006852E5"/>
    <w:rsid w:val="006875C5"/>
    <w:rsid w:val="00690357"/>
    <w:rsid w:val="00692256"/>
    <w:rsid w:val="00692B8C"/>
    <w:rsid w:val="00692E63"/>
    <w:rsid w:val="006935D7"/>
    <w:rsid w:val="006A1375"/>
    <w:rsid w:val="006A2B77"/>
    <w:rsid w:val="006A2EB9"/>
    <w:rsid w:val="006A4181"/>
    <w:rsid w:val="006A5AC4"/>
    <w:rsid w:val="006A65C6"/>
    <w:rsid w:val="006A7FB2"/>
    <w:rsid w:val="006A7FBD"/>
    <w:rsid w:val="006B03B2"/>
    <w:rsid w:val="006B0B26"/>
    <w:rsid w:val="006B3486"/>
    <w:rsid w:val="006B3C65"/>
    <w:rsid w:val="006B5742"/>
    <w:rsid w:val="006B588B"/>
    <w:rsid w:val="006B5CF1"/>
    <w:rsid w:val="006B645F"/>
    <w:rsid w:val="006B731D"/>
    <w:rsid w:val="006C1CFA"/>
    <w:rsid w:val="006C1ED1"/>
    <w:rsid w:val="006C2468"/>
    <w:rsid w:val="006C3FB4"/>
    <w:rsid w:val="006C4259"/>
    <w:rsid w:val="006C4976"/>
    <w:rsid w:val="006C5157"/>
    <w:rsid w:val="006C65B7"/>
    <w:rsid w:val="006C673B"/>
    <w:rsid w:val="006C6B3C"/>
    <w:rsid w:val="006C7183"/>
    <w:rsid w:val="006D028B"/>
    <w:rsid w:val="006D0A4A"/>
    <w:rsid w:val="006D0EC3"/>
    <w:rsid w:val="006D1AC2"/>
    <w:rsid w:val="006D1BB9"/>
    <w:rsid w:val="006D2A2F"/>
    <w:rsid w:val="006D3959"/>
    <w:rsid w:val="006D4BEF"/>
    <w:rsid w:val="006D5CD2"/>
    <w:rsid w:val="006D66F7"/>
    <w:rsid w:val="006D711C"/>
    <w:rsid w:val="006D799B"/>
    <w:rsid w:val="006E05CB"/>
    <w:rsid w:val="006E301E"/>
    <w:rsid w:val="006E3BA6"/>
    <w:rsid w:val="006E4933"/>
    <w:rsid w:val="006E5810"/>
    <w:rsid w:val="006E61F3"/>
    <w:rsid w:val="006F113D"/>
    <w:rsid w:val="006F1528"/>
    <w:rsid w:val="006F26AD"/>
    <w:rsid w:val="006F3BD1"/>
    <w:rsid w:val="006F45DD"/>
    <w:rsid w:val="006F6BF1"/>
    <w:rsid w:val="007004CB"/>
    <w:rsid w:val="00700584"/>
    <w:rsid w:val="0070093E"/>
    <w:rsid w:val="00700FF1"/>
    <w:rsid w:val="007016ED"/>
    <w:rsid w:val="00701DEC"/>
    <w:rsid w:val="00703CC6"/>
    <w:rsid w:val="00705DBD"/>
    <w:rsid w:val="00706FE7"/>
    <w:rsid w:val="007070DD"/>
    <w:rsid w:val="0070798A"/>
    <w:rsid w:val="007108B3"/>
    <w:rsid w:val="00711972"/>
    <w:rsid w:val="007119FB"/>
    <w:rsid w:val="00711E14"/>
    <w:rsid w:val="00712B28"/>
    <w:rsid w:val="0071305B"/>
    <w:rsid w:val="00713450"/>
    <w:rsid w:val="007137A5"/>
    <w:rsid w:val="00714802"/>
    <w:rsid w:val="00714A4A"/>
    <w:rsid w:val="00714AA3"/>
    <w:rsid w:val="007151AD"/>
    <w:rsid w:val="00715F82"/>
    <w:rsid w:val="00716532"/>
    <w:rsid w:val="00716A4C"/>
    <w:rsid w:val="007176AA"/>
    <w:rsid w:val="00717801"/>
    <w:rsid w:val="00717DBC"/>
    <w:rsid w:val="00720949"/>
    <w:rsid w:val="0072116D"/>
    <w:rsid w:val="00721D1E"/>
    <w:rsid w:val="00721D67"/>
    <w:rsid w:val="00722058"/>
    <w:rsid w:val="007228C7"/>
    <w:rsid w:val="007238B7"/>
    <w:rsid w:val="00724CC4"/>
    <w:rsid w:val="007250C4"/>
    <w:rsid w:val="00725ABA"/>
    <w:rsid w:val="00725E69"/>
    <w:rsid w:val="00726490"/>
    <w:rsid w:val="00727243"/>
    <w:rsid w:val="00730799"/>
    <w:rsid w:val="0073104E"/>
    <w:rsid w:val="007320B6"/>
    <w:rsid w:val="0073235D"/>
    <w:rsid w:val="007329B3"/>
    <w:rsid w:val="00732A77"/>
    <w:rsid w:val="00732EEB"/>
    <w:rsid w:val="00733ABB"/>
    <w:rsid w:val="00733CB1"/>
    <w:rsid w:val="00733E0C"/>
    <w:rsid w:val="00733F0E"/>
    <w:rsid w:val="0073403E"/>
    <w:rsid w:val="007344B0"/>
    <w:rsid w:val="00734684"/>
    <w:rsid w:val="007356B2"/>
    <w:rsid w:val="007358E4"/>
    <w:rsid w:val="00735C2B"/>
    <w:rsid w:val="0073603E"/>
    <w:rsid w:val="0073634F"/>
    <w:rsid w:val="00736F68"/>
    <w:rsid w:val="00737811"/>
    <w:rsid w:val="0074089D"/>
    <w:rsid w:val="007424FC"/>
    <w:rsid w:val="0074358A"/>
    <w:rsid w:val="00744E35"/>
    <w:rsid w:val="00745B4A"/>
    <w:rsid w:val="00745D97"/>
    <w:rsid w:val="0074614E"/>
    <w:rsid w:val="00746F5E"/>
    <w:rsid w:val="00750501"/>
    <w:rsid w:val="00750D4C"/>
    <w:rsid w:val="00750F6A"/>
    <w:rsid w:val="00751242"/>
    <w:rsid w:val="0075152C"/>
    <w:rsid w:val="00751719"/>
    <w:rsid w:val="00753355"/>
    <w:rsid w:val="007535BD"/>
    <w:rsid w:val="00754898"/>
    <w:rsid w:val="00755D0E"/>
    <w:rsid w:val="007578D7"/>
    <w:rsid w:val="007579AD"/>
    <w:rsid w:val="007624A8"/>
    <w:rsid w:val="00762A33"/>
    <w:rsid w:val="0076325A"/>
    <w:rsid w:val="007637EA"/>
    <w:rsid w:val="007644A2"/>
    <w:rsid w:val="007656A4"/>
    <w:rsid w:val="00767462"/>
    <w:rsid w:val="00770601"/>
    <w:rsid w:val="00770DD4"/>
    <w:rsid w:val="00770ECE"/>
    <w:rsid w:val="00771540"/>
    <w:rsid w:val="00773443"/>
    <w:rsid w:val="007736DC"/>
    <w:rsid w:val="00773E00"/>
    <w:rsid w:val="00773ED5"/>
    <w:rsid w:val="0077711D"/>
    <w:rsid w:val="00777411"/>
    <w:rsid w:val="0078066C"/>
    <w:rsid w:val="007816E2"/>
    <w:rsid w:val="00782D6C"/>
    <w:rsid w:val="00784675"/>
    <w:rsid w:val="0078557C"/>
    <w:rsid w:val="0078573A"/>
    <w:rsid w:val="00785B8A"/>
    <w:rsid w:val="00787573"/>
    <w:rsid w:val="00787BE3"/>
    <w:rsid w:val="007904E0"/>
    <w:rsid w:val="007917E4"/>
    <w:rsid w:val="00793A79"/>
    <w:rsid w:val="0079406A"/>
    <w:rsid w:val="00794BFD"/>
    <w:rsid w:val="00795223"/>
    <w:rsid w:val="00796888"/>
    <w:rsid w:val="0079786F"/>
    <w:rsid w:val="00797965"/>
    <w:rsid w:val="00797CC8"/>
    <w:rsid w:val="007A0569"/>
    <w:rsid w:val="007A3A3D"/>
    <w:rsid w:val="007A4A22"/>
    <w:rsid w:val="007A61CC"/>
    <w:rsid w:val="007A761A"/>
    <w:rsid w:val="007B02A2"/>
    <w:rsid w:val="007B0F0E"/>
    <w:rsid w:val="007B1A21"/>
    <w:rsid w:val="007B1B15"/>
    <w:rsid w:val="007B1DA9"/>
    <w:rsid w:val="007B1EEF"/>
    <w:rsid w:val="007B21D9"/>
    <w:rsid w:val="007B37C5"/>
    <w:rsid w:val="007B3D66"/>
    <w:rsid w:val="007B48BD"/>
    <w:rsid w:val="007B6341"/>
    <w:rsid w:val="007B6E48"/>
    <w:rsid w:val="007B6F25"/>
    <w:rsid w:val="007B77C0"/>
    <w:rsid w:val="007C10EA"/>
    <w:rsid w:val="007C1C57"/>
    <w:rsid w:val="007C2380"/>
    <w:rsid w:val="007C2972"/>
    <w:rsid w:val="007C2C6A"/>
    <w:rsid w:val="007C3EBE"/>
    <w:rsid w:val="007C66B2"/>
    <w:rsid w:val="007C6734"/>
    <w:rsid w:val="007C7527"/>
    <w:rsid w:val="007C7D55"/>
    <w:rsid w:val="007D02AC"/>
    <w:rsid w:val="007D11F6"/>
    <w:rsid w:val="007D2375"/>
    <w:rsid w:val="007D2A75"/>
    <w:rsid w:val="007D3547"/>
    <w:rsid w:val="007D415E"/>
    <w:rsid w:val="007D705F"/>
    <w:rsid w:val="007D7389"/>
    <w:rsid w:val="007D7EB9"/>
    <w:rsid w:val="007E098E"/>
    <w:rsid w:val="007E2257"/>
    <w:rsid w:val="007E26EC"/>
    <w:rsid w:val="007E4077"/>
    <w:rsid w:val="007E46A8"/>
    <w:rsid w:val="007E5B45"/>
    <w:rsid w:val="007E5EC1"/>
    <w:rsid w:val="007E726B"/>
    <w:rsid w:val="007E7380"/>
    <w:rsid w:val="007E7442"/>
    <w:rsid w:val="007F1A0C"/>
    <w:rsid w:val="007F2310"/>
    <w:rsid w:val="007F2729"/>
    <w:rsid w:val="007F2C90"/>
    <w:rsid w:val="007F374B"/>
    <w:rsid w:val="007F3797"/>
    <w:rsid w:val="007F399D"/>
    <w:rsid w:val="007F39CF"/>
    <w:rsid w:val="007F4CCE"/>
    <w:rsid w:val="007F50A9"/>
    <w:rsid w:val="007F6463"/>
    <w:rsid w:val="007F6A13"/>
    <w:rsid w:val="007F7D22"/>
    <w:rsid w:val="00800DCB"/>
    <w:rsid w:val="0080444C"/>
    <w:rsid w:val="00804C72"/>
    <w:rsid w:val="0080667A"/>
    <w:rsid w:val="008068D5"/>
    <w:rsid w:val="008070E3"/>
    <w:rsid w:val="008073C6"/>
    <w:rsid w:val="00807EEA"/>
    <w:rsid w:val="008110CF"/>
    <w:rsid w:val="008112EE"/>
    <w:rsid w:val="0081295C"/>
    <w:rsid w:val="008129CD"/>
    <w:rsid w:val="008133EA"/>
    <w:rsid w:val="0081401F"/>
    <w:rsid w:val="00814FC2"/>
    <w:rsid w:val="00821AA8"/>
    <w:rsid w:val="00821FDB"/>
    <w:rsid w:val="00822DEB"/>
    <w:rsid w:val="00823D1D"/>
    <w:rsid w:val="00824AD7"/>
    <w:rsid w:val="00825097"/>
    <w:rsid w:val="00825726"/>
    <w:rsid w:val="008275D3"/>
    <w:rsid w:val="00830EF5"/>
    <w:rsid w:val="00832378"/>
    <w:rsid w:val="00832D45"/>
    <w:rsid w:val="00835D1A"/>
    <w:rsid w:val="008370AC"/>
    <w:rsid w:val="00837E8B"/>
    <w:rsid w:val="00840D96"/>
    <w:rsid w:val="008426D4"/>
    <w:rsid w:val="008429F9"/>
    <w:rsid w:val="00843D42"/>
    <w:rsid w:val="008447A3"/>
    <w:rsid w:val="00844950"/>
    <w:rsid w:val="008465A2"/>
    <w:rsid w:val="0084690B"/>
    <w:rsid w:val="008475DB"/>
    <w:rsid w:val="0084788A"/>
    <w:rsid w:val="00851A1E"/>
    <w:rsid w:val="00851D34"/>
    <w:rsid w:val="008522DB"/>
    <w:rsid w:val="008524C5"/>
    <w:rsid w:val="0085476D"/>
    <w:rsid w:val="008549E7"/>
    <w:rsid w:val="008559D8"/>
    <w:rsid w:val="00855ACB"/>
    <w:rsid w:val="00855E36"/>
    <w:rsid w:val="0085632B"/>
    <w:rsid w:val="00856ABA"/>
    <w:rsid w:val="008607CF"/>
    <w:rsid w:val="00862F83"/>
    <w:rsid w:val="00866725"/>
    <w:rsid w:val="0086701B"/>
    <w:rsid w:val="0087031D"/>
    <w:rsid w:val="00871D9C"/>
    <w:rsid w:val="008728F4"/>
    <w:rsid w:val="00874319"/>
    <w:rsid w:val="00874EC1"/>
    <w:rsid w:val="008750DB"/>
    <w:rsid w:val="0087516B"/>
    <w:rsid w:val="00875E71"/>
    <w:rsid w:val="00876DB2"/>
    <w:rsid w:val="0087713E"/>
    <w:rsid w:val="00880426"/>
    <w:rsid w:val="00880DF6"/>
    <w:rsid w:val="00881562"/>
    <w:rsid w:val="00881D86"/>
    <w:rsid w:val="00885359"/>
    <w:rsid w:val="00885DC2"/>
    <w:rsid w:val="00886DE2"/>
    <w:rsid w:val="0088760D"/>
    <w:rsid w:val="00887902"/>
    <w:rsid w:val="00887A5B"/>
    <w:rsid w:val="00890234"/>
    <w:rsid w:val="00890363"/>
    <w:rsid w:val="00890DA2"/>
    <w:rsid w:val="0089161E"/>
    <w:rsid w:val="00891BAD"/>
    <w:rsid w:val="00891BAF"/>
    <w:rsid w:val="00892171"/>
    <w:rsid w:val="0089220C"/>
    <w:rsid w:val="00892336"/>
    <w:rsid w:val="008924A7"/>
    <w:rsid w:val="008928DD"/>
    <w:rsid w:val="00892DC6"/>
    <w:rsid w:val="00892F8B"/>
    <w:rsid w:val="00896240"/>
    <w:rsid w:val="0089631B"/>
    <w:rsid w:val="00897504"/>
    <w:rsid w:val="00897D10"/>
    <w:rsid w:val="008A008F"/>
    <w:rsid w:val="008A0289"/>
    <w:rsid w:val="008A0BFB"/>
    <w:rsid w:val="008A0EE7"/>
    <w:rsid w:val="008A137A"/>
    <w:rsid w:val="008A1671"/>
    <w:rsid w:val="008A2281"/>
    <w:rsid w:val="008A250D"/>
    <w:rsid w:val="008A299C"/>
    <w:rsid w:val="008A2A2E"/>
    <w:rsid w:val="008A2B8B"/>
    <w:rsid w:val="008A35EF"/>
    <w:rsid w:val="008A464F"/>
    <w:rsid w:val="008A5826"/>
    <w:rsid w:val="008A6321"/>
    <w:rsid w:val="008A7C2C"/>
    <w:rsid w:val="008A7FF2"/>
    <w:rsid w:val="008B055F"/>
    <w:rsid w:val="008B1483"/>
    <w:rsid w:val="008B1C34"/>
    <w:rsid w:val="008B3616"/>
    <w:rsid w:val="008B4E24"/>
    <w:rsid w:val="008B548A"/>
    <w:rsid w:val="008B606D"/>
    <w:rsid w:val="008B6E72"/>
    <w:rsid w:val="008B710E"/>
    <w:rsid w:val="008B76C1"/>
    <w:rsid w:val="008B77C2"/>
    <w:rsid w:val="008C069D"/>
    <w:rsid w:val="008C0BED"/>
    <w:rsid w:val="008C139B"/>
    <w:rsid w:val="008C1D72"/>
    <w:rsid w:val="008C2165"/>
    <w:rsid w:val="008C3BB3"/>
    <w:rsid w:val="008C507E"/>
    <w:rsid w:val="008C71DB"/>
    <w:rsid w:val="008D13C9"/>
    <w:rsid w:val="008D2181"/>
    <w:rsid w:val="008D2883"/>
    <w:rsid w:val="008D3221"/>
    <w:rsid w:val="008D3F4F"/>
    <w:rsid w:val="008D6F7F"/>
    <w:rsid w:val="008D6F94"/>
    <w:rsid w:val="008E039C"/>
    <w:rsid w:val="008E1B7E"/>
    <w:rsid w:val="008E4585"/>
    <w:rsid w:val="008E4841"/>
    <w:rsid w:val="008E516B"/>
    <w:rsid w:val="008E59EF"/>
    <w:rsid w:val="008E702C"/>
    <w:rsid w:val="008E7495"/>
    <w:rsid w:val="008E74A3"/>
    <w:rsid w:val="008F130F"/>
    <w:rsid w:val="008F187E"/>
    <w:rsid w:val="008F37E8"/>
    <w:rsid w:val="008F3ED2"/>
    <w:rsid w:val="008F531A"/>
    <w:rsid w:val="008F535F"/>
    <w:rsid w:val="008F6435"/>
    <w:rsid w:val="008F7E3F"/>
    <w:rsid w:val="008F7F47"/>
    <w:rsid w:val="008F7FC3"/>
    <w:rsid w:val="0090068A"/>
    <w:rsid w:val="00900887"/>
    <w:rsid w:val="00900F4A"/>
    <w:rsid w:val="009016C1"/>
    <w:rsid w:val="00901DAE"/>
    <w:rsid w:val="009022B4"/>
    <w:rsid w:val="00903715"/>
    <w:rsid w:val="00904537"/>
    <w:rsid w:val="009050D8"/>
    <w:rsid w:val="009050FC"/>
    <w:rsid w:val="00905D3C"/>
    <w:rsid w:val="0090604B"/>
    <w:rsid w:val="00906308"/>
    <w:rsid w:val="009066DC"/>
    <w:rsid w:val="00906BC2"/>
    <w:rsid w:val="00906D75"/>
    <w:rsid w:val="0091037E"/>
    <w:rsid w:val="009118D7"/>
    <w:rsid w:val="00911951"/>
    <w:rsid w:val="009123D7"/>
    <w:rsid w:val="009125CB"/>
    <w:rsid w:val="00914E52"/>
    <w:rsid w:val="0091568A"/>
    <w:rsid w:val="00915984"/>
    <w:rsid w:val="00915CDC"/>
    <w:rsid w:val="00916194"/>
    <w:rsid w:val="009163C4"/>
    <w:rsid w:val="0091673A"/>
    <w:rsid w:val="009173F0"/>
    <w:rsid w:val="009176B6"/>
    <w:rsid w:val="00920948"/>
    <w:rsid w:val="00920D50"/>
    <w:rsid w:val="009222CE"/>
    <w:rsid w:val="00922385"/>
    <w:rsid w:val="00922924"/>
    <w:rsid w:val="00922992"/>
    <w:rsid w:val="00923ABC"/>
    <w:rsid w:val="00924E2C"/>
    <w:rsid w:val="00925786"/>
    <w:rsid w:val="0092703A"/>
    <w:rsid w:val="009274D1"/>
    <w:rsid w:val="00927828"/>
    <w:rsid w:val="009305FB"/>
    <w:rsid w:val="0093169E"/>
    <w:rsid w:val="0093225D"/>
    <w:rsid w:val="00932855"/>
    <w:rsid w:val="00935C4E"/>
    <w:rsid w:val="00937668"/>
    <w:rsid w:val="00937D29"/>
    <w:rsid w:val="0094102E"/>
    <w:rsid w:val="0094288E"/>
    <w:rsid w:val="00942C6B"/>
    <w:rsid w:val="009432FB"/>
    <w:rsid w:val="009448F5"/>
    <w:rsid w:val="00945CAE"/>
    <w:rsid w:val="00947F5E"/>
    <w:rsid w:val="009503EC"/>
    <w:rsid w:val="00950514"/>
    <w:rsid w:val="00950EE9"/>
    <w:rsid w:val="00951429"/>
    <w:rsid w:val="00951A3C"/>
    <w:rsid w:val="009532E1"/>
    <w:rsid w:val="0095384C"/>
    <w:rsid w:val="00954257"/>
    <w:rsid w:val="00954C56"/>
    <w:rsid w:val="009558DA"/>
    <w:rsid w:val="00955A57"/>
    <w:rsid w:val="00955E4B"/>
    <w:rsid w:val="009569E2"/>
    <w:rsid w:val="00956B17"/>
    <w:rsid w:val="00956E76"/>
    <w:rsid w:val="00957133"/>
    <w:rsid w:val="0095753C"/>
    <w:rsid w:val="0096088F"/>
    <w:rsid w:val="00960F1A"/>
    <w:rsid w:val="00961161"/>
    <w:rsid w:val="00961D94"/>
    <w:rsid w:val="00961E1D"/>
    <w:rsid w:val="00962AA0"/>
    <w:rsid w:val="00963227"/>
    <w:rsid w:val="0096481D"/>
    <w:rsid w:val="0096489B"/>
    <w:rsid w:val="00971BC0"/>
    <w:rsid w:val="00973DE9"/>
    <w:rsid w:val="00975678"/>
    <w:rsid w:val="009756D3"/>
    <w:rsid w:val="00975724"/>
    <w:rsid w:val="00975E89"/>
    <w:rsid w:val="00976A99"/>
    <w:rsid w:val="00976C38"/>
    <w:rsid w:val="009770E0"/>
    <w:rsid w:val="009773E7"/>
    <w:rsid w:val="00977E72"/>
    <w:rsid w:val="00980BDD"/>
    <w:rsid w:val="009818A2"/>
    <w:rsid w:val="009833B3"/>
    <w:rsid w:val="00984E57"/>
    <w:rsid w:val="00985CE3"/>
    <w:rsid w:val="00985D55"/>
    <w:rsid w:val="00991479"/>
    <w:rsid w:val="00992880"/>
    <w:rsid w:val="00992902"/>
    <w:rsid w:val="009938EB"/>
    <w:rsid w:val="009942B2"/>
    <w:rsid w:val="009969DC"/>
    <w:rsid w:val="00997903"/>
    <w:rsid w:val="009A0621"/>
    <w:rsid w:val="009A13C5"/>
    <w:rsid w:val="009A22C9"/>
    <w:rsid w:val="009A2556"/>
    <w:rsid w:val="009A31F1"/>
    <w:rsid w:val="009A3339"/>
    <w:rsid w:val="009A4D2F"/>
    <w:rsid w:val="009A543F"/>
    <w:rsid w:val="009A5576"/>
    <w:rsid w:val="009A57A8"/>
    <w:rsid w:val="009A63E1"/>
    <w:rsid w:val="009B0111"/>
    <w:rsid w:val="009B1AF2"/>
    <w:rsid w:val="009B2814"/>
    <w:rsid w:val="009B3798"/>
    <w:rsid w:val="009B3E6E"/>
    <w:rsid w:val="009B4032"/>
    <w:rsid w:val="009B5312"/>
    <w:rsid w:val="009B62FA"/>
    <w:rsid w:val="009B678B"/>
    <w:rsid w:val="009C125B"/>
    <w:rsid w:val="009C154B"/>
    <w:rsid w:val="009C4A60"/>
    <w:rsid w:val="009C52AF"/>
    <w:rsid w:val="009C55DC"/>
    <w:rsid w:val="009C5A81"/>
    <w:rsid w:val="009C5D0B"/>
    <w:rsid w:val="009C6EDF"/>
    <w:rsid w:val="009C7D2C"/>
    <w:rsid w:val="009C7D89"/>
    <w:rsid w:val="009D0A65"/>
    <w:rsid w:val="009D0BB6"/>
    <w:rsid w:val="009D0BE1"/>
    <w:rsid w:val="009D0C88"/>
    <w:rsid w:val="009D1B3C"/>
    <w:rsid w:val="009D2ED4"/>
    <w:rsid w:val="009D3C18"/>
    <w:rsid w:val="009D400C"/>
    <w:rsid w:val="009D41E0"/>
    <w:rsid w:val="009D573D"/>
    <w:rsid w:val="009D57FA"/>
    <w:rsid w:val="009D5E71"/>
    <w:rsid w:val="009D5EC4"/>
    <w:rsid w:val="009D60B3"/>
    <w:rsid w:val="009D736A"/>
    <w:rsid w:val="009D782E"/>
    <w:rsid w:val="009E0DB1"/>
    <w:rsid w:val="009E10C7"/>
    <w:rsid w:val="009E10F5"/>
    <w:rsid w:val="009E1568"/>
    <w:rsid w:val="009E1BE5"/>
    <w:rsid w:val="009E29B1"/>
    <w:rsid w:val="009E2DA9"/>
    <w:rsid w:val="009E33B0"/>
    <w:rsid w:val="009E493D"/>
    <w:rsid w:val="009E4AEF"/>
    <w:rsid w:val="009E4F41"/>
    <w:rsid w:val="009E5824"/>
    <w:rsid w:val="009E62A0"/>
    <w:rsid w:val="009E65DC"/>
    <w:rsid w:val="009E71F5"/>
    <w:rsid w:val="009E7633"/>
    <w:rsid w:val="009E7BD6"/>
    <w:rsid w:val="009F0235"/>
    <w:rsid w:val="009F27DF"/>
    <w:rsid w:val="009F2FCC"/>
    <w:rsid w:val="009F32DB"/>
    <w:rsid w:val="009F3BBB"/>
    <w:rsid w:val="009F3DB9"/>
    <w:rsid w:val="009F40D9"/>
    <w:rsid w:val="009F4449"/>
    <w:rsid w:val="009F4BAE"/>
    <w:rsid w:val="009F5428"/>
    <w:rsid w:val="009F5DAC"/>
    <w:rsid w:val="009F68B8"/>
    <w:rsid w:val="009F7C0A"/>
    <w:rsid w:val="00A001CB"/>
    <w:rsid w:val="00A013A1"/>
    <w:rsid w:val="00A01C7F"/>
    <w:rsid w:val="00A03281"/>
    <w:rsid w:val="00A048C0"/>
    <w:rsid w:val="00A0582C"/>
    <w:rsid w:val="00A060D4"/>
    <w:rsid w:val="00A07405"/>
    <w:rsid w:val="00A10A0F"/>
    <w:rsid w:val="00A10AC9"/>
    <w:rsid w:val="00A10D26"/>
    <w:rsid w:val="00A14116"/>
    <w:rsid w:val="00A150FE"/>
    <w:rsid w:val="00A167FC"/>
    <w:rsid w:val="00A16AAA"/>
    <w:rsid w:val="00A1751F"/>
    <w:rsid w:val="00A17A7C"/>
    <w:rsid w:val="00A17D9F"/>
    <w:rsid w:val="00A17E6D"/>
    <w:rsid w:val="00A20EFD"/>
    <w:rsid w:val="00A230B5"/>
    <w:rsid w:val="00A23DD2"/>
    <w:rsid w:val="00A24383"/>
    <w:rsid w:val="00A24693"/>
    <w:rsid w:val="00A251D5"/>
    <w:rsid w:val="00A2569D"/>
    <w:rsid w:val="00A2678D"/>
    <w:rsid w:val="00A27742"/>
    <w:rsid w:val="00A304C9"/>
    <w:rsid w:val="00A30843"/>
    <w:rsid w:val="00A31E15"/>
    <w:rsid w:val="00A32ACE"/>
    <w:rsid w:val="00A338AA"/>
    <w:rsid w:val="00A3595A"/>
    <w:rsid w:val="00A35ACF"/>
    <w:rsid w:val="00A35F49"/>
    <w:rsid w:val="00A362BB"/>
    <w:rsid w:val="00A36F79"/>
    <w:rsid w:val="00A36F9D"/>
    <w:rsid w:val="00A37014"/>
    <w:rsid w:val="00A404B0"/>
    <w:rsid w:val="00A41D45"/>
    <w:rsid w:val="00A43138"/>
    <w:rsid w:val="00A441E3"/>
    <w:rsid w:val="00A442A4"/>
    <w:rsid w:val="00A44A31"/>
    <w:rsid w:val="00A453A3"/>
    <w:rsid w:val="00A45AF6"/>
    <w:rsid w:val="00A45B33"/>
    <w:rsid w:val="00A45C6C"/>
    <w:rsid w:val="00A4621B"/>
    <w:rsid w:val="00A47394"/>
    <w:rsid w:val="00A50190"/>
    <w:rsid w:val="00A51139"/>
    <w:rsid w:val="00A51410"/>
    <w:rsid w:val="00A51BB3"/>
    <w:rsid w:val="00A52722"/>
    <w:rsid w:val="00A52912"/>
    <w:rsid w:val="00A53AC7"/>
    <w:rsid w:val="00A53BCC"/>
    <w:rsid w:val="00A54947"/>
    <w:rsid w:val="00A55CA4"/>
    <w:rsid w:val="00A55CAB"/>
    <w:rsid w:val="00A57031"/>
    <w:rsid w:val="00A603CC"/>
    <w:rsid w:val="00A61136"/>
    <w:rsid w:val="00A634B6"/>
    <w:rsid w:val="00A65819"/>
    <w:rsid w:val="00A66461"/>
    <w:rsid w:val="00A66D55"/>
    <w:rsid w:val="00A708E0"/>
    <w:rsid w:val="00A70E00"/>
    <w:rsid w:val="00A7325A"/>
    <w:rsid w:val="00A732D5"/>
    <w:rsid w:val="00A7529C"/>
    <w:rsid w:val="00A76EF7"/>
    <w:rsid w:val="00A8031A"/>
    <w:rsid w:val="00A8069E"/>
    <w:rsid w:val="00A80D3D"/>
    <w:rsid w:val="00A80DC9"/>
    <w:rsid w:val="00A819B0"/>
    <w:rsid w:val="00A81D24"/>
    <w:rsid w:val="00A81F98"/>
    <w:rsid w:val="00A82CF1"/>
    <w:rsid w:val="00A85DC4"/>
    <w:rsid w:val="00A873F3"/>
    <w:rsid w:val="00A904B5"/>
    <w:rsid w:val="00A90C57"/>
    <w:rsid w:val="00A91F83"/>
    <w:rsid w:val="00A93598"/>
    <w:rsid w:val="00A94053"/>
    <w:rsid w:val="00A9406E"/>
    <w:rsid w:val="00A94D17"/>
    <w:rsid w:val="00A94E78"/>
    <w:rsid w:val="00A9565D"/>
    <w:rsid w:val="00A958FE"/>
    <w:rsid w:val="00A95E0C"/>
    <w:rsid w:val="00A96023"/>
    <w:rsid w:val="00A96040"/>
    <w:rsid w:val="00A965AE"/>
    <w:rsid w:val="00A96F13"/>
    <w:rsid w:val="00A97814"/>
    <w:rsid w:val="00AA0493"/>
    <w:rsid w:val="00AA0754"/>
    <w:rsid w:val="00AA0B59"/>
    <w:rsid w:val="00AA28B7"/>
    <w:rsid w:val="00AA2D73"/>
    <w:rsid w:val="00AA46C2"/>
    <w:rsid w:val="00AA4E43"/>
    <w:rsid w:val="00AA574D"/>
    <w:rsid w:val="00AA723B"/>
    <w:rsid w:val="00AA75E3"/>
    <w:rsid w:val="00AA7EAB"/>
    <w:rsid w:val="00AB08CE"/>
    <w:rsid w:val="00AB0EEC"/>
    <w:rsid w:val="00AB1FF3"/>
    <w:rsid w:val="00AB21F0"/>
    <w:rsid w:val="00AB231A"/>
    <w:rsid w:val="00AB2463"/>
    <w:rsid w:val="00AB24C3"/>
    <w:rsid w:val="00AB27B5"/>
    <w:rsid w:val="00AB2965"/>
    <w:rsid w:val="00AB4189"/>
    <w:rsid w:val="00AB4515"/>
    <w:rsid w:val="00AB4690"/>
    <w:rsid w:val="00AB52B8"/>
    <w:rsid w:val="00AB7F61"/>
    <w:rsid w:val="00AC0411"/>
    <w:rsid w:val="00AC1A59"/>
    <w:rsid w:val="00AC210D"/>
    <w:rsid w:val="00AC3314"/>
    <w:rsid w:val="00AC38C5"/>
    <w:rsid w:val="00AC3B74"/>
    <w:rsid w:val="00AC4DAC"/>
    <w:rsid w:val="00AC5990"/>
    <w:rsid w:val="00AC5D01"/>
    <w:rsid w:val="00AC5EA2"/>
    <w:rsid w:val="00AC60D1"/>
    <w:rsid w:val="00AC723E"/>
    <w:rsid w:val="00AC7AF9"/>
    <w:rsid w:val="00AD0A08"/>
    <w:rsid w:val="00AD0DF0"/>
    <w:rsid w:val="00AD1BE9"/>
    <w:rsid w:val="00AD2032"/>
    <w:rsid w:val="00AD2772"/>
    <w:rsid w:val="00AD2A39"/>
    <w:rsid w:val="00AD2DB1"/>
    <w:rsid w:val="00AD469C"/>
    <w:rsid w:val="00AD578E"/>
    <w:rsid w:val="00AD58F8"/>
    <w:rsid w:val="00AD5B4E"/>
    <w:rsid w:val="00AD5EA8"/>
    <w:rsid w:val="00AD79D9"/>
    <w:rsid w:val="00AD7CED"/>
    <w:rsid w:val="00AE072D"/>
    <w:rsid w:val="00AE0FD1"/>
    <w:rsid w:val="00AE239B"/>
    <w:rsid w:val="00AE3D1E"/>
    <w:rsid w:val="00AE5ECB"/>
    <w:rsid w:val="00AE6CA5"/>
    <w:rsid w:val="00AE7037"/>
    <w:rsid w:val="00AF0694"/>
    <w:rsid w:val="00AF09D3"/>
    <w:rsid w:val="00AF14C0"/>
    <w:rsid w:val="00AF2FE5"/>
    <w:rsid w:val="00AF4C0E"/>
    <w:rsid w:val="00AF5A0E"/>
    <w:rsid w:val="00AF6FC0"/>
    <w:rsid w:val="00B01106"/>
    <w:rsid w:val="00B01444"/>
    <w:rsid w:val="00B01877"/>
    <w:rsid w:val="00B01C03"/>
    <w:rsid w:val="00B02BB3"/>
    <w:rsid w:val="00B030DB"/>
    <w:rsid w:val="00B05623"/>
    <w:rsid w:val="00B069A0"/>
    <w:rsid w:val="00B07E0F"/>
    <w:rsid w:val="00B106F3"/>
    <w:rsid w:val="00B11AB3"/>
    <w:rsid w:val="00B129FD"/>
    <w:rsid w:val="00B13DC3"/>
    <w:rsid w:val="00B15DA7"/>
    <w:rsid w:val="00B16041"/>
    <w:rsid w:val="00B16881"/>
    <w:rsid w:val="00B177DA"/>
    <w:rsid w:val="00B20381"/>
    <w:rsid w:val="00B20AC8"/>
    <w:rsid w:val="00B20AF3"/>
    <w:rsid w:val="00B21259"/>
    <w:rsid w:val="00B219DC"/>
    <w:rsid w:val="00B220F7"/>
    <w:rsid w:val="00B22A9C"/>
    <w:rsid w:val="00B22B36"/>
    <w:rsid w:val="00B23165"/>
    <w:rsid w:val="00B238C6"/>
    <w:rsid w:val="00B238FD"/>
    <w:rsid w:val="00B2394C"/>
    <w:rsid w:val="00B23F00"/>
    <w:rsid w:val="00B26FAF"/>
    <w:rsid w:val="00B319AD"/>
    <w:rsid w:val="00B3242E"/>
    <w:rsid w:val="00B366E6"/>
    <w:rsid w:val="00B368E5"/>
    <w:rsid w:val="00B36C48"/>
    <w:rsid w:val="00B37B64"/>
    <w:rsid w:val="00B40716"/>
    <w:rsid w:val="00B40C6B"/>
    <w:rsid w:val="00B43EFC"/>
    <w:rsid w:val="00B45014"/>
    <w:rsid w:val="00B459BC"/>
    <w:rsid w:val="00B47C05"/>
    <w:rsid w:val="00B505A6"/>
    <w:rsid w:val="00B5090E"/>
    <w:rsid w:val="00B5154B"/>
    <w:rsid w:val="00B524EE"/>
    <w:rsid w:val="00B54A06"/>
    <w:rsid w:val="00B556F9"/>
    <w:rsid w:val="00B5583B"/>
    <w:rsid w:val="00B57055"/>
    <w:rsid w:val="00B57E77"/>
    <w:rsid w:val="00B60283"/>
    <w:rsid w:val="00B614E8"/>
    <w:rsid w:val="00B6163B"/>
    <w:rsid w:val="00B62024"/>
    <w:rsid w:val="00B6365F"/>
    <w:rsid w:val="00B63D96"/>
    <w:rsid w:val="00B63E5F"/>
    <w:rsid w:val="00B63EA9"/>
    <w:rsid w:val="00B64914"/>
    <w:rsid w:val="00B65B87"/>
    <w:rsid w:val="00B65F0B"/>
    <w:rsid w:val="00B6631E"/>
    <w:rsid w:val="00B6648E"/>
    <w:rsid w:val="00B67BAF"/>
    <w:rsid w:val="00B703FD"/>
    <w:rsid w:val="00B709A9"/>
    <w:rsid w:val="00B719D2"/>
    <w:rsid w:val="00B71F66"/>
    <w:rsid w:val="00B72278"/>
    <w:rsid w:val="00B7577F"/>
    <w:rsid w:val="00B75C54"/>
    <w:rsid w:val="00B76DF3"/>
    <w:rsid w:val="00B76E96"/>
    <w:rsid w:val="00B77394"/>
    <w:rsid w:val="00B80F41"/>
    <w:rsid w:val="00B814C6"/>
    <w:rsid w:val="00B81573"/>
    <w:rsid w:val="00B81745"/>
    <w:rsid w:val="00B81C37"/>
    <w:rsid w:val="00B81EB0"/>
    <w:rsid w:val="00B82165"/>
    <w:rsid w:val="00B831EF"/>
    <w:rsid w:val="00B8452A"/>
    <w:rsid w:val="00B85EB8"/>
    <w:rsid w:val="00B86C87"/>
    <w:rsid w:val="00B874F8"/>
    <w:rsid w:val="00B87FD1"/>
    <w:rsid w:val="00B905DC"/>
    <w:rsid w:val="00B90719"/>
    <w:rsid w:val="00B90F9F"/>
    <w:rsid w:val="00B916B6"/>
    <w:rsid w:val="00B91E7C"/>
    <w:rsid w:val="00B91F3F"/>
    <w:rsid w:val="00B928D1"/>
    <w:rsid w:val="00BA0030"/>
    <w:rsid w:val="00BA04E6"/>
    <w:rsid w:val="00BA222E"/>
    <w:rsid w:val="00BA2535"/>
    <w:rsid w:val="00BA2B20"/>
    <w:rsid w:val="00BA3343"/>
    <w:rsid w:val="00BA4F6F"/>
    <w:rsid w:val="00BA515C"/>
    <w:rsid w:val="00BA5562"/>
    <w:rsid w:val="00BA5CC4"/>
    <w:rsid w:val="00BA61A9"/>
    <w:rsid w:val="00BB2E34"/>
    <w:rsid w:val="00BB59B3"/>
    <w:rsid w:val="00BB6ECE"/>
    <w:rsid w:val="00BB7982"/>
    <w:rsid w:val="00BB7D06"/>
    <w:rsid w:val="00BC0A5F"/>
    <w:rsid w:val="00BC15C4"/>
    <w:rsid w:val="00BC2485"/>
    <w:rsid w:val="00BC2AE6"/>
    <w:rsid w:val="00BC2F25"/>
    <w:rsid w:val="00BC3F07"/>
    <w:rsid w:val="00BC3F36"/>
    <w:rsid w:val="00BC408F"/>
    <w:rsid w:val="00BC4139"/>
    <w:rsid w:val="00BC5106"/>
    <w:rsid w:val="00BC5190"/>
    <w:rsid w:val="00BC5A6B"/>
    <w:rsid w:val="00BC5E37"/>
    <w:rsid w:val="00BC61C4"/>
    <w:rsid w:val="00BC70F6"/>
    <w:rsid w:val="00BC7230"/>
    <w:rsid w:val="00BD179A"/>
    <w:rsid w:val="00BD183C"/>
    <w:rsid w:val="00BD1BBA"/>
    <w:rsid w:val="00BD26E3"/>
    <w:rsid w:val="00BD2A5B"/>
    <w:rsid w:val="00BD2AD2"/>
    <w:rsid w:val="00BD2D0F"/>
    <w:rsid w:val="00BD30CD"/>
    <w:rsid w:val="00BD39E9"/>
    <w:rsid w:val="00BD5531"/>
    <w:rsid w:val="00BD5DCD"/>
    <w:rsid w:val="00BD75FF"/>
    <w:rsid w:val="00BE0110"/>
    <w:rsid w:val="00BE24E7"/>
    <w:rsid w:val="00BE261B"/>
    <w:rsid w:val="00BE2AF6"/>
    <w:rsid w:val="00BE2B6C"/>
    <w:rsid w:val="00BE345F"/>
    <w:rsid w:val="00BE4CBD"/>
    <w:rsid w:val="00BE6872"/>
    <w:rsid w:val="00BF57FD"/>
    <w:rsid w:val="00BF6B19"/>
    <w:rsid w:val="00BF6EA8"/>
    <w:rsid w:val="00C00923"/>
    <w:rsid w:val="00C017C5"/>
    <w:rsid w:val="00C01B1B"/>
    <w:rsid w:val="00C03D51"/>
    <w:rsid w:val="00C03DAD"/>
    <w:rsid w:val="00C04B62"/>
    <w:rsid w:val="00C04B95"/>
    <w:rsid w:val="00C0500A"/>
    <w:rsid w:val="00C05BDF"/>
    <w:rsid w:val="00C10442"/>
    <w:rsid w:val="00C11012"/>
    <w:rsid w:val="00C11024"/>
    <w:rsid w:val="00C11A39"/>
    <w:rsid w:val="00C12048"/>
    <w:rsid w:val="00C12685"/>
    <w:rsid w:val="00C14CA6"/>
    <w:rsid w:val="00C14D3A"/>
    <w:rsid w:val="00C14F0E"/>
    <w:rsid w:val="00C15720"/>
    <w:rsid w:val="00C15742"/>
    <w:rsid w:val="00C170C0"/>
    <w:rsid w:val="00C17728"/>
    <w:rsid w:val="00C2005E"/>
    <w:rsid w:val="00C20C4F"/>
    <w:rsid w:val="00C23454"/>
    <w:rsid w:val="00C237F6"/>
    <w:rsid w:val="00C24249"/>
    <w:rsid w:val="00C24C55"/>
    <w:rsid w:val="00C2742F"/>
    <w:rsid w:val="00C274B7"/>
    <w:rsid w:val="00C30E4A"/>
    <w:rsid w:val="00C31F82"/>
    <w:rsid w:val="00C32C38"/>
    <w:rsid w:val="00C346B1"/>
    <w:rsid w:val="00C346BD"/>
    <w:rsid w:val="00C34E0B"/>
    <w:rsid w:val="00C36BCA"/>
    <w:rsid w:val="00C36C66"/>
    <w:rsid w:val="00C37C92"/>
    <w:rsid w:val="00C42A40"/>
    <w:rsid w:val="00C43103"/>
    <w:rsid w:val="00C4340F"/>
    <w:rsid w:val="00C43647"/>
    <w:rsid w:val="00C44271"/>
    <w:rsid w:val="00C442FC"/>
    <w:rsid w:val="00C44F7E"/>
    <w:rsid w:val="00C46CD0"/>
    <w:rsid w:val="00C50D8D"/>
    <w:rsid w:val="00C5350C"/>
    <w:rsid w:val="00C54000"/>
    <w:rsid w:val="00C54520"/>
    <w:rsid w:val="00C55490"/>
    <w:rsid w:val="00C56D1E"/>
    <w:rsid w:val="00C57776"/>
    <w:rsid w:val="00C60A85"/>
    <w:rsid w:val="00C61046"/>
    <w:rsid w:val="00C61579"/>
    <w:rsid w:val="00C626C5"/>
    <w:rsid w:val="00C62CAD"/>
    <w:rsid w:val="00C62E51"/>
    <w:rsid w:val="00C630F2"/>
    <w:rsid w:val="00C6310A"/>
    <w:rsid w:val="00C633A2"/>
    <w:rsid w:val="00C64693"/>
    <w:rsid w:val="00C653A7"/>
    <w:rsid w:val="00C65796"/>
    <w:rsid w:val="00C657FB"/>
    <w:rsid w:val="00C67437"/>
    <w:rsid w:val="00C67C4E"/>
    <w:rsid w:val="00C718BE"/>
    <w:rsid w:val="00C7229A"/>
    <w:rsid w:val="00C727AD"/>
    <w:rsid w:val="00C72860"/>
    <w:rsid w:val="00C75D58"/>
    <w:rsid w:val="00C76A84"/>
    <w:rsid w:val="00C77B62"/>
    <w:rsid w:val="00C77DEC"/>
    <w:rsid w:val="00C80204"/>
    <w:rsid w:val="00C80C96"/>
    <w:rsid w:val="00C81552"/>
    <w:rsid w:val="00C816D6"/>
    <w:rsid w:val="00C8240A"/>
    <w:rsid w:val="00C82D5B"/>
    <w:rsid w:val="00C832A7"/>
    <w:rsid w:val="00C84606"/>
    <w:rsid w:val="00C84D34"/>
    <w:rsid w:val="00C85F32"/>
    <w:rsid w:val="00C871EA"/>
    <w:rsid w:val="00C87356"/>
    <w:rsid w:val="00C87C97"/>
    <w:rsid w:val="00C90F3E"/>
    <w:rsid w:val="00C9273B"/>
    <w:rsid w:val="00C9359E"/>
    <w:rsid w:val="00C93A80"/>
    <w:rsid w:val="00C93D4E"/>
    <w:rsid w:val="00C94136"/>
    <w:rsid w:val="00C9499C"/>
    <w:rsid w:val="00C95477"/>
    <w:rsid w:val="00C95BDF"/>
    <w:rsid w:val="00C96B37"/>
    <w:rsid w:val="00C96F9E"/>
    <w:rsid w:val="00CA021C"/>
    <w:rsid w:val="00CA041D"/>
    <w:rsid w:val="00CA09DC"/>
    <w:rsid w:val="00CA0C14"/>
    <w:rsid w:val="00CA140B"/>
    <w:rsid w:val="00CA2A5A"/>
    <w:rsid w:val="00CA2BF8"/>
    <w:rsid w:val="00CA2EED"/>
    <w:rsid w:val="00CA3714"/>
    <w:rsid w:val="00CA59DF"/>
    <w:rsid w:val="00CA5C7C"/>
    <w:rsid w:val="00CA6ACA"/>
    <w:rsid w:val="00CA6CBC"/>
    <w:rsid w:val="00CA6EC9"/>
    <w:rsid w:val="00CA7217"/>
    <w:rsid w:val="00CA7D1C"/>
    <w:rsid w:val="00CA7EDC"/>
    <w:rsid w:val="00CB0580"/>
    <w:rsid w:val="00CB0CC2"/>
    <w:rsid w:val="00CB0D92"/>
    <w:rsid w:val="00CB2B13"/>
    <w:rsid w:val="00CB2CED"/>
    <w:rsid w:val="00CB35CC"/>
    <w:rsid w:val="00CB3745"/>
    <w:rsid w:val="00CB4597"/>
    <w:rsid w:val="00CB7152"/>
    <w:rsid w:val="00CB7BE6"/>
    <w:rsid w:val="00CC0D2B"/>
    <w:rsid w:val="00CC1E6C"/>
    <w:rsid w:val="00CC2091"/>
    <w:rsid w:val="00CC2280"/>
    <w:rsid w:val="00CC2409"/>
    <w:rsid w:val="00CC2B43"/>
    <w:rsid w:val="00CC3870"/>
    <w:rsid w:val="00CC49C2"/>
    <w:rsid w:val="00CC51C5"/>
    <w:rsid w:val="00CC5938"/>
    <w:rsid w:val="00CC59BB"/>
    <w:rsid w:val="00CC67D1"/>
    <w:rsid w:val="00CC6B8D"/>
    <w:rsid w:val="00CC7456"/>
    <w:rsid w:val="00CD08D7"/>
    <w:rsid w:val="00CD1FAA"/>
    <w:rsid w:val="00CD269D"/>
    <w:rsid w:val="00CD3A9F"/>
    <w:rsid w:val="00CD3C98"/>
    <w:rsid w:val="00CD3FD4"/>
    <w:rsid w:val="00CD41F4"/>
    <w:rsid w:val="00CD4401"/>
    <w:rsid w:val="00CD504F"/>
    <w:rsid w:val="00CD50E7"/>
    <w:rsid w:val="00CD5CD7"/>
    <w:rsid w:val="00CD5DCF"/>
    <w:rsid w:val="00CD5F86"/>
    <w:rsid w:val="00CD64F8"/>
    <w:rsid w:val="00CD6598"/>
    <w:rsid w:val="00CD75BB"/>
    <w:rsid w:val="00CD7B06"/>
    <w:rsid w:val="00CE016C"/>
    <w:rsid w:val="00CE1845"/>
    <w:rsid w:val="00CE252C"/>
    <w:rsid w:val="00CE2D62"/>
    <w:rsid w:val="00CE314F"/>
    <w:rsid w:val="00CE39F0"/>
    <w:rsid w:val="00CE3BEA"/>
    <w:rsid w:val="00CE5024"/>
    <w:rsid w:val="00CE5B47"/>
    <w:rsid w:val="00CE5D19"/>
    <w:rsid w:val="00CE78FA"/>
    <w:rsid w:val="00CF1012"/>
    <w:rsid w:val="00CF1038"/>
    <w:rsid w:val="00CF1854"/>
    <w:rsid w:val="00CF1E5E"/>
    <w:rsid w:val="00CF24F5"/>
    <w:rsid w:val="00CF2B99"/>
    <w:rsid w:val="00CF2D78"/>
    <w:rsid w:val="00CF40BD"/>
    <w:rsid w:val="00CF47FF"/>
    <w:rsid w:val="00CF55D0"/>
    <w:rsid w:val="00CF5A67"/>
    <w:rsid w:val="00CF606F"/>
    <w:rsid w:val="00CF6BF9"/>
    <w:rsid w:val="00CF6DB9"/>
    <w:rsid w:val="00D01D4E"/>
    <w:rsid w:val="00D02DC8"/>
    <w:rsid w:val="00D04EEF"/>
    <w:rsid w:val="00D06037"/>
    <w:rsid w:val="00D07383"/>
    <w:rsid w:val="00D10058"/>
    <w:rsid w:val="00D10AB3"/>
    <w:rsid w:val="00D10CEA"/>
    <w:rsid w:val="00D1191D"/>
    <w:rsid w:val="00D122A0"/>
    <w:rsid w:val="00D13CA0"/>
    <w:rsid w:val="00D14A4A"/>
    <w:rsid w:val="00D15746"/>
    <w:rsid w:val="00D204D8"/>
    <w:rsid w:val="00D20B26"/>
    <w:rsid w:val="00D238F3"/>
    <w:rsid w:val="00D25108"/>
    <w:rsid w:val="00D25B77"/>
    <w:rsid w:val="00D26B17"/>
    <w:rsid w:val="00D26EFE"/>
    <w:rsid w:val="00D30DA2"/>
    <w:rsid w:val="00D34CB9"/>
    <w:rsid w:val="00D35D54"/>
    <w:rsid w:val="00D365B6"/>
    <w:rsid w:val="00D404B7"/>
    <w:rsid w:val="00D419D4"/>
    <w:rsid w:val="00D41ABF"/>
    <w:rsid w:val="00D41D3B"/>
    <w:rsid w:val="00D42857"/>
    <w:rsid w:val="00D430B9"/>
    <w:rsid w:val="00D454C0"/>
    <w:rsid w:val="00D464A2"/>
    <w:rsid w:val="00D46F67"/>
    <w:rsid w:val="00D4765B"/>
    <w:rsid w:val="00D479F6"/>
    <w:rsid w:val="00D47A8E"/>
    <w:rsid w:val="00D47D0D"/>
    <w:rsid w:val="00D5054E"/>
    <w:rsid w:val="00D50E83"/>
    <w:rsid w:val="00D52B0B"/>
    <w:rsid w:val="00D530F8"/>
    <w:rsid w:val="00D5321D"/>
    <w:rsid w:val="00D53820"/>
    <w:rsid w:val="00D548A0"/>
    <w:rsid w:val="00D549F3"/>
    <w:rsid w:val="00D5643D"/>
    <w:rsid w:val="00D56E99"/>
    <w:rsid w:val="00D56FA6"/>
    <w:rsid w:val="00D577DC"/>
    <w:rsid w:val="00D5792C"/>
    <w:rsid w:val="00D60551"/>
    <w:rsid w:val="00D61983"/>
    <w:rsid w:val="00D62043"/>
    <w:rsid w:val="00D6241A"/>
    <w:rsid w:val="00D62CFE"/>
    <w:rsid w:val="00D663B0"/>
    <w:rsid w:val="00D71DD5"/>
    <w:rsid w:val="00D72054"/>
    <w:rsid w:val="00D72567"/>
    <w:rsid w:val="00D72DF5"/>
    <w:rsid w:val="00D742AB"/>
    <w:rsid w:val="00D74DB9"/>
    <w:rsid w:val="00D751A5"/>
    <w:rsid w:val="00D75673"/>
    <w:rsid w:val="00D756F2"/>
    <w:rsid w:val="00D769D3"/>
    <w:rsid w:val="00D80B25"/>
    <w:rsid w:val="00D80F84"/>
    <w:rsid w:val="00D81689"/>
    <w:rsid w:val="00D820D3"/>
    <w:rsid w:val="00D83AD2"/>
    <w:rsid w:val="00D84AF1"/>
    <w:rsid w:val="00D84D3B"/>
    <w:rsid w:val="00D87552"/>
    <w:rsid w:val="00D8759C"/>
    <w:rsid w:val="00D87BC1"/>
    <w:rsid w:val="00D87D7C"/>
    <w:rsid w:val="00D90670"/>
    <w:rsid w:val="00D92194"/>
    <w:rsid w:val="00D9262A"/>
    <w:rsid w:val="00D93054"/>
    <w:rsid w:val="00D9305B"/>
    <w:rsid w:val="00D9454F"/>
    <w:rsid w:val="00D94B80"/>
    <w:rsid w:val="00D94FEE"/>
    <w:rsid w:val="00D954BA"/>
    <w:rsid w:val="00D95FE4"/>
    <w:rsid w:val="00D979AA"/>
    <w:rsid w:val="00D97BF3"/>
    <w:rsid w:val="00DA17D3"/>
    <w:rsid w:val="00DA1F0D"/>
    <w:rsid w:val="00DA2252"/>
    <w:rsid w:val="00DA22C4"/>
    <w:rsid w:val="00DA3B99"/>
    <w:rsid w:val="00DA471C"/>
    <w:rsid w:val="00DA5A49"/>
    <w:rsid w:val="00DA629A"/>
    <w:rsid w:val="00DA67C6"/>
    <w:rsid w:val="00DA6CF3"/>
    <w:rsid w:val="00DB00BB"/>
    <w:rsid w:val="00DB0BCF"/>
    <w:rsid w:val="00DB10D2"/>
    <w:rsid w:val="00DB12FF"/>
    <w:rsid w:val="00DB1652"/>
    <w:rsid w:val="00DB1DA3"/>
    <w:rsid w:val="00DB1E9C"/>
    <w:rsid w:val="00DB2183"/>
    <w:rsid w:val="00DB46F3"/>
    <w:rsid w:val="00DB6034"/>
    <w:rsid w:val="00DB680A"/>
    <w:rsid w:val="00DB73DE"/>
    <w:rsid w:val="00DB7C3C"/>
    <w:rsid w:val="00DB7FB7"/>
    <w:rsid w:val="00DC0E19"/>
    <w:rsid w:val="00DC0FBE"/>
    <w:rsid w:val="00DC12B6"/>
    <w:rsid w:val="00DC1322"/>
    <w:rsid w:val="00DC17E6"/>
    <w:rsid w:val="00DC1A8B"/>
    <w:rsid w:val="00DC20FC"/>
    <w:rsid w:val="00DC336C"/>
    <w:rsid w:val="00DC50D4"/>
    <w:rsid w:val="00DC6506"/>
    <w:rsid w:val="00DC6895"/>
    <w:rsid w:val="00DC6E82"/>
    <w:rsid w:val="00DD035E"/>
    <w:rsid w:val="00DD16E5"/>
    <w:rsid w:val="00DD1A05"/>
    <w:rsid w:val="00DD36E0"/>
    <w:rsid w:val="00DD5517"/>
    <w:rsid w:val="00DD5897"/>
    <w:rsid w:val="00DD621D"/>
    <w:rsid w:val="00DD6D4F"/>
    <w:rsid w:val="00DD6D63"/>
    <w:rsid w:val="00DD6DBC"/>
    <w:rsid w:val="00DD75B8"/>
    <w:rsid w:val="00DD79F2"/>
    <w:rsid w:val="00DE048A"/>
    <w:rsid w:val="00DE0670"/>
    <w:rsid w:val="00DE0A91"/>
    <w:rsid w:val="00DE0F40"/>
    <w:rsid w:val="00DE263D"/>
    <w:rsid w:val="00DE2A27"/>
    <w:rsid w:val="00DE2DF9"/>
    <w:rsid w:val="00DE3838"/>
    <w:rsid w:val="00DE3843"/>
    <w:rsid w:val="00DE4150"/>
    <w:rsid w:val="00DE5B42"/>
    <w:rsid w:val="00DE5B4F"/>
    <w:rsid w:val="00DE7BC9"/>
    <w:rsid w:val="00DF1CE9"/>
    <w:rsid w:val="00DF2426"/>
    <w:rsid w:val="00DF2FAD"/>
    <w:rsid w:val="00DF35A4"/>
    <w:rsid w:val="00DF3BFA"/>
    <w:rsid w:val="00DF488D"/>
    <w:rsid w:val="00DF4C4C"/>
    <w:rsid w:val="00DF5638"/>
    <w:rsid w:val="00DF6A40"/>
    <w:rsid w:val="00DF7142"/>
    <w:rsid w:val="00DF7543"/>
    <w:rsid w:val="00DF7972"/>
    <w:rsid w:val="00E01FBC"/>
    <w:rsid w:val="00E02494"/>
    <w:rsid w:val="00E02EF9"/>
    <w:rsid w:val="00E047E1"/>
    <w:rsid w:val="00E04C1D"/>
    <w:rsid w:val="00E04EAA"/>
    <w:rsid w:val="00E050EA"/>
    <w:rsid w:val="00E06150"/>
    <w:rsid w:val="00E06231"/>
    <w:rsid w:val="00E0678C"/>
    <w:rsid w:val="00E0690E"/>
    <w:rsid w:val="00E06A01"/>
    <w:rsid w:val="00E07FB4"/>
    <w:rsid w:val="00E10535"/>
    <w:rsid w:val="00E10D91"/>
    <w:rsid w:val="00E11F85"/>
    <w:rsid w:val="00E122C0"/>
    <w:rsid w:val="00E1237D"/>
    <w:rsid w:val="00E12450"/>
    <w:rsid w:val="00E13115"/>
    <w:rsid w:val="00E13225"/>
    <w:rsid w:val="00E13803"/>
    <w:rsid w:val="00E14527"/>
    <w:rsid w:val="00E14E39"/>
    <w:rsid w:val="00E14F49"/>
    <w:rsid w:val="00E168F1"/>
    <w:rsid w:val="00E16D27"/>
    <w:rsid w:val="00E17443"/>
    <w:rsid w:val="00E20257"/>
    <w:rsid w:val="00E207DB"/>
    <w:rsid w:val="00E22667"/>
    <w:rsid w:val="00E22CC6"/>
    <w:rsid w:val="00E22F18"/>
    <w:rsid w:val="00E22FA6"/>
    <w:rsid w:val="00E230C8"/>
    <w:rsid w:val="00E234D4"/>
    <w:rsid w:val="00E2363D"/>
    <w:rsid w:val="00E237C4"/>
    <w:rsid w:val="00E2415F"/>
    <w:rsid w:val="00E25290"/>
    <w:rsid w:val="00E25E77"/>
    <w:rsid w:val="00E2645D"/>
    <w:rsid w:val="00E26FFC"/>
    <w:rsid w:val="00E27793"/>
    <w:rsid w:val="00E313A6"/>
    <w:rsid w:val="00E320B6"/>
    <w:rsid w:val="00E32242"/>
    <w:rsid w:val="00E322B9"/>
    <w:rsid w:val="00E328A5"/>
    <w:rsid w:val="00E32C60"/>
    <w:rsid w:val="00E32F0A"/>
    <w:rsid w:val="00E332F0"/>
    <w:rsid w:val="00E34B84"/>
    <w:rsid w:val="00E356EC"/>
    <w:rsid w:val="00E35ADE"/>
    <w:rsid w:val="00E36C49"/>
    <w:rsid w:val="00E40733"/>
    <w:rsid w:val="00E41350"/>
    <w:rsid w:val="00E42A08"/>
    <w:rsid w:val="00E435D1"/>
    <w:rsid w:val="00E4558A"/>
    <w:rsid w:val="00E459FB"/>
    <w:rsid w:val="00E46AD2"/>
    <w:rsid w:val="00E46EA8"/>
    <w:rsid w:val="00E47808"/>
    <w:rsid w:val="00E50E04"/>
    <w:rsid w:val="00E52F9F"/>
    <w:rsid w:val="00E52FC5"/>
    <w:rsid w:val="00E55DC7"/>
    <w:rsid w:val="00E568F4"/>
    <w:rsid w:val="00E56D76"/>
    <w:rsid w:val="00E6213E"/>
    <w:rsid w:val="00E6278D"/>
    <w:rsid w:val="00E62B61"/>
    <w:rsid w:val="00E63D15"/>
    <w:rsid w:val="00E6627D"/>
    <w:rsid w:val="00E6731D"/>
    <w:rsid w:val="00E67568"/>
    <w:rsid w:val="00E67A40"/>
    <w:rsid w:val="00E67F68"/>
    <w:rsid w:val="00E708BD"/>
    <w:rsid w:val="00E737D9"/>
    <w:rsid w:val="00E75239"/>
    <w:rsid w:val="00E75C82"/>
    <w:rsid w:val="00E8121F"/>
    <w:rsid w:val="00E8194C"/>
    <w:rsid w:val="00E81C00"/>
    <w:rsid w:val="00E8227A"/>
    <w:rsid w:val="00E8246D"/>
    <w:rsid w:val="00E87207"/>
    <w:rsid w:val="00E8725A"/>
    <w:rsid w:val="00E87E0D"/>
    <w:rsid w:val="00E9017E"/>
    <w:rsid w:val="00E9042A"/>
    <w:rsid w:val="00E910DC"/>
    <w:rsid w:val="00E911FE"/>
    <w:rsid w:val="00E91BD8"/>
    <w:rsid w:val="00E922C0"/>
    <w:rsid w:val="00E939D0"/>
    <w:rsid w:val="00E93D71"/>
    <w:rsid w:val="00E953E4"/>
    <w:rsid w:val="00E97275"/>
    <w:rsid w:val="00E972C2"/>
    <w:rsid w:val="00E97588"/>
    <w:rsid w:val="00E97EC0"/>
    <w:rsid w:val="00EA24B2"/>
    <w:rsid w:val="00EA2CC9"/>
    <w:rsid w:val="00EA4D08"/>
    <w:rsid w:val="00EA593B"/>
    <w:rsid w:val="00EA6A89"/>
    <w:rsid w:val="00EB0541"/>
    <w:rsid w:val="00EB0BE3"/>
    <w:rsid w:val="00EB150F"/>
    <w:rsid w:val="00EB3ED4"/>
    <w:rsid w:val="00EB3F19"/>
    <w:rsid w:val="00EB479B"/>
    <w:rsid w:val="00EB4DC5"/>
    <w:rsid w:val="00EB4E7E"/>
    <w:rsid w:val="00EB5264"/>
    <w:rsid w:val="00EB5E2D"/>
    <w:rsid w:val="00EB6376"/>
    <w:rsid w:val="00EB6CAD"/>
    <w:rsid w:val="00EB779E"/>
    <w:rsid w:val="00EC043A"/>
    <w:rsid w:val="00EC046A"/>
    <w:rsid w:val="00EC084D"/>
    <w:rsid w:val="00EC189A"/>
    <w:rsid w:val="00EC22E2"/>
    <w:rsid w:val="00EC2B27"/>
    <w:rsid w:val="00EC3085"/>
    <w:rsid w:val="00EC326D"/>
    <w:rsid w:val="00EC39BE"/>
    <w:rsid w:val="00EC547A"/>
    <w:rsid w:val="00EC5E8F"/>
    <w:rsid w:val="00EC6022"/>
    <w:rsid w:val="00EC619E"/>
    <w:rsid w:val="00EC661D"/>
    <w:rsid w:val="00EC7901"/>
    <w:rsid w:val="00ED1A4A"/>
    <w:rsid w:val="00ED3324"/>
    <w:rsid w:val="00ED43AA"/>
    <w:rsid w:val="00ED4A77"/>
    <w:rsid w:val="00EE0533"/>
    <w:rsid w:val="00EE190B"/>
    <w:rsid w:val="00EE271C"/>
    <w:rsid w:val="00EE4932"/>
    <w:rsid w:val="00EE5234"/>
    <w:rsid w:val="00EE645C"/>
    <w:rsid w:val="00EE6904"/>
    <w:rsid w:val="00EE73B0"/>
    <w:rsid w:val="00EF052D"/>
    <w:rsid w:val="00EF07FF"/>
    <w:rsid w:val="00EF0873"/>
    <w:rsid w:val="00EF0FF1"/>
    <w:rsid w:val="00EF32A9"/>
    <w:rsid w:val="00EF3E9C"/>
    <w:rsid w:val="00EF3FF6"/>
    <w:rsid w:val="00EF4EFE"/>
    <w:rsid w:val="00EF6EEC"/>
    <w:rsid w:val="00EF7771"/>
    <w:rsid w:val="00EF7E0C"/>
    <w:rsid w:val="00F02073"/>
    <w:rsid w:val="00F0280A"/>
    <w:rsid w:val="00F03091"/>
    <w:rsid w:val="00F03B21"/>
    <w:rsid w:val="00F03F38"/>
    <w:rsid w:val="00F046D2"/>
    <w:rsid w:val="00F04D17"/>
    <w:rsid w:val="00F06441"/>
    <w:rsid w:val="00F1052D"/>
    <w:rsid w:val="00F10AA3"/>
    <w:rsid w:val="00F11738"/>
    <w:rsid w:val="00F11887"/>
    <w:rsid w:val="00F120CB"/>
    <w:rsid w:val="00F138D0"/>
    <w:rsid w:val="00F16202"/>
    <w:rsid w:val="00F20B04"/>
    <w:rsid w:val="00F21C08"/>
    <w:rsid w:val="00F229F2"/>
    <w:rsid w:val="00F24208"/>
    <w:rsid w:val="00F248F4"/>
    <w:rsid w:val="00F261DE"/>
    <w:rsid w:val="00F26402"/>
    <w:rsid w:val="00F264A4"/>
    <w:rsid w:val="00F279C2"/>
    <w:rsid w:val="00F30677"/>
    <w:rsid w:val="00F311FF"/>
    <w:rsid w:val="00F31CFC"/>
    <w:rsid w:val="00F31F23"/>
    <w:rsid w:val="00F322D2"/>
    <w:rsid w:val="00F3316E"/>
    <w:rsid w:val="00F33CB9"/>
    <w:rsid w:val="00F34553"/>
    <w:rsid w:val="00F351AD"/>
    <w:rsid w:val="00F35527"/>
    <w:rsid w:val="00F3570A"/>
    <w:rsid w:val="00F359EA"/>
    <w:rsid w:val="00F362E4"/>
    <w:rsid w:val="00F3707C"/>
    <w:rsid w:val="00F37220"/>
    <w:rsid w:val="00F376B5"/>
    <w:rsid w:val="00F40430"/>
    <w:rsid w:val="00F41313"/>
    <w:rsid w:val="00F4278D"/>
    <w:rsid w:val="00F42CEC"/>
    <w:rsid w:val="00F438FE"/>
    <w:rsid w:val="00F4422B"/>
    <w:rsid w:val="00F4457A"/>
    <w:rsid w:val="00F4579C"/>
    <w:rsid w:val="00F45F93"/>
    <w:rsid w:val="00F461C0"/>
    <w:rsid w:val="00F4626E"/>
    <w:rsid w:val="00F46C60"/>
    <w:rsid w:val="00F47994"/>
    <w:rsid w:val="00F50269"/>
    <w:rsid w:val="00F50414"/>
    <w:rsid w:val="00F504B4"/>
    <w:rsid w:val="00F50AA0"/>
    <w:rsid w:val="00F52F49"/>
    <w:rsid w:val="00F530DD"/>
    <w:rsid w:val="00F53710"/>
    <w:rsid w:val="00F53A71"/>
    <w:rsid w:val="00F55838"/>
    <w:rsid w:val="00F56A97"/>
    <w:rsid w:val="00F6013F"/>
    <w:rsid w:val="00F61D47"/>
    <w:rsid w:val="00F61FA8"/>
    <w:rsid w:val="00F62D9E"/>
    <w:rsid w:val="00F62DC3"/>
    <w:rsid w:val="00F64084"/>
    <w:rsid w:val="00F64A6C"/>
    <w:rsid w:val="00F6636A"/>
    <w:rsid w:val="00F66BDF"/>
    <w:rsid w:val="00F66F11"/>
    <w:rsid w:val="00F67593"/>
    <w:rsid w:val="00F70612"/>
    <w:rsid w:val="00F70B28"/>
    <w:rsid w:val="00F70B87"/>
    <w:rsid w:val="00F71948"/>
    <w:rsid w:val="00F72297"/>
    <w:rsid w:val="00F72E35"/>
    <w:rsid w:val="00F7364E"/>
    <w:rsid w:val="00F744FF"/>
    <w:rsid w:val="00F753D5"/>
    <w:rsid w:val="00F75640"/>
    <w:rsid w:val="00F7569E"/>
    <w:rsid w:val="00F757E0"/>
    <w:rsid w:val="00F76608"/>
    <w:rsid w:val="00F814DB"/>
    <w:rsid w:val="00F81C41"/>
    <w:rsid w:val="00F82977"/>
    <w:rsid w:val="00F8314D"/>
    <w:rsid w:val="00F83249"/>
    <w:rsid w:val="00F83378"/>
    <w:rsid w:val="00F84CF4"/>
    <w:rsid w:val="00F9000A"/>
    <w:rsid w:val="00F90161"/>
    <w:rsid w:val="00F9038A"/>
    <w:rsid w:val="00F92164"/>
    <w:rsid w:val="00F93155"/>
    <w:rsid w:val="00F93669"/>
    <w:rsid w:val="00F938C0"/>
    <w:rsid w:val="00F950B8"/>
    <w:rsid w:val="00F95DC7"/>
    <w:rsid w:val="00F96E0A"/>
    <w:rsid w:val="00F9715E"/>
    <w:rsid w:val="00F97603"/>
    <w:rsid w:val="00F97F6A"/>
    <w:rsid w:val="00FA145E"/>
    <w:rsid w:val="00FA1B84"/>
    <w:rsid w:val="00FA4221"/>
    <w:rsid w:val="00FA601A"/>
    <w:rsid w:val="00FA780B"/>
    <w:rsid w:val="00FB02D7"/>
    <w:rsid w:val="00FB1C35"/>
    <w:rsid w:val="00FB2B7F"/>
    <w:rsid w:val="00FB3127"/>
    <w:rsid w:val="00FB3E75"/>
    <w:rsid w:val="00FB7B48"/>
    <w:rsid w:val="00FC055B"/>
    <w:rsid w:val="00FC1683"/>
    <w:rsid w:val="00FC4629"/>
    <w:rsid w:val="00FC478C"/>
    <w:rsid w:val="00FC4E16"/>
    <w:rsid w:val="00FC6805"/>
    <w:rsid w:val="00FC7391"/>
    <w:rsid w:val="00FC7C7D"/>
    <w:rsid w:val="00FD0228"/>
    <w:rsid w:val="00FD0A27"/>
    <w:rsid w:val="00FD1866"/>
    <w:rsid w:val="00FD1FCB"/>
    <w:rsid w:val="00FD2112"/>
    <w:rsid w:val="00FD3718"/>
    <w:rsid w:val="00FD67C8"/>
    <w:rsid w:val="00FD6B5D"/>
    <w:rsid w:val="00FE09B4"/>
    <w:rsid w:val="00FE1204"/>
    <w:rsid w:val="00FE1921"/>
    <w:rsid w:val="00FE2C39"/>
    <w:rsid w:val="00FE2D21"/>
    <w:rsid w:val="00FE3980"/>
    <w:rsid w:val="00FE39C4"/>
    <w:rsid w:val="00FE4B74"/>
    <w:rsid w:val="00FE5B79"/>
    <w:rsid w:val="00FE67BA"/>
    <w:rsid w:val="00FF00A0"/>
    <w:rsid w:val="00FF2121"/>
    <w:rsid w:val="00FF2791"/>
    <w:rsid w:val="00FF299D"/>
    <w:rsid w:val="00FF3EE7"/>
    <w:rsid w:val="00FF4460"/>
    <w:rsid w:val="00FF4E87"/>
    <w:rsid w:val="00FF76BF"/>
    <w:rsid w:val="010738AD"/>
    <w:rsid w:val="01A534D2"/>
    <w:rsid w:val="01EE7C08"/>
    <w:rsid w:val="01FA47FF"/>
    <w:rsid w:val="0200793B"/>
    <w:rsid w:val="020B07BA"/>
    <w:rsid w:val="02931AEB"/>
    <w:rsid w:val="02B65AED"/>
    <w:rsid w:val="02E24ED3"/>
    <w:rsid w:val="032338E1"/>
    <w:rsid w:val="03400887"/>
    <w:rsid w:val="034F2928"/>
    <w:rsid w:val="0357037E"/>
    <w:rsid w:val="039E740C"/>
    <w:rsid w:val="04673CA2"/>
    <w:rsid w:val="05DB6F7A"/>
    <w:rsid w:val="06020126"/>
    <w:rsid w:val="067A34C6"/>
    <w:rsid w:val="06987152"/>
    <w:rsid w:val="06CF2050"/>
    <w:rsid w:val="06D53145"/>
    <w:rsid w:val="06EB7DF3"/>
    <w:rsid w:val="06FF01C2"/>
    <w:rsid w:val="075D63C7"/>
    <w:rsid w:val="078048CA"/>
    <w:rsid w:val="07AE42B4"/>
    <w:rsid w:val="07E04143"/>
    <w:rsid w:val="082D6FB0"/>
    <w:rsid w:val="0843467A"/>
    <w:rsid w:val="084560A8"/>
    <w:rsid w:val="08BA6A96"/>
    <w:rsid w:val="092108C3"/>
    <w:rsid w:val="092C7268"/>
    <w:rsid w:val="09300B06"/>
    <w:rsid w:val="09652EA6"/>
    <w:rsid w:val="09750C0F"/>
    <w:rsid w:val="099D7A3E"/>
    <w:rsid w:val="09C556F2"/>
    <w:rsid w:val="09CE2E0A"/>
    <w:rsid w:val="09F14EBE"/>
    <w:rsid w:val="0A0F4BBF"/>
    <w:rsid w:val="0A585BF8"/>
    <w:rsid w:val="0A636CB9"/>
    <w:rsid w:val="0B0762D3"/>
    <w:rsid w:val="0B301054"/>
    <w:rsid w:val="0B646265"/>
    <w:rsid w:val="0C1171C4"/>
    <w:rsid w:val="0C170DEF"/>
    <w:rsid w:val="0C3C77C2"/>
    <w:rsid w:val="0C5921C0"/>
    <w:rsid w:val="0D020A0B"/>
    <w:rsid w:val="0D080CC7"/>
    <w:rsid w:val="0D23687B"/>
    <w:rsid w:val="0D2941EA"/>
    <w:rsid w:val="0D4C342B"/>
    <w:rsid w:val="0D805308"/>
    <w:rsid w:val="0D896A37"/>
    <w:rsid w:val="0E19425F"/>
    <w:rsid w:val="0E527771"/>
    <w:rsid w:val="0E541B40"/>
    <w:rsid w:val="0E9733D5"/>
    <w:rsid w:val="0E9B2EC6"/>
    <w:rsid w:val="0EA5642D"/>
    <w:rsid w:val="0F0942D3"/>
    <w:rsid w:val="0F096081"/>
    <w:rsid w:val="0F1467D4"/>
    <w:rsid w:val="0F4E618A"/>
    <w:rsid w:val="0F623EB8"/>
    <w:rsid w:val="0F6F760F"/>
    <w:rsid w:val="0F735BF1"/>
    <w:rsid w:val="0F8C4524"/>
    <w:rsid w:val="0F9E5B30"/>
    <w:rsid w:val="0FCB1589"/>
    <w:rsid w:val="0FE7168C"/>
    <w:rsid w:val="1062278D"/>
    <w:rsid w:val="10816470"/>
    <w:rsid w:val="108D4A90"/>
    <w:rsid w:val="109127D2"/>
    <w:rsid w:val="113B273E"/>
    <w:rsid w:val="115655DB"/>
    <w:rsid w:val="11621A79"/>
    <w:rsid w:val="116B20D9"/>
    <w:rsid w:val="117664A3"/>
    <w:rsid w:val="119817EC"/>
    <w:rsid w:val="11D478C8"/>
    <w:rsid w:val="12120A5E"/>
    <w:rsid w:val="1212349F"/>
    <w:rsid w:val="124D44D7"/>
    <w:rsid w:val="12B70F98"/>
    <w:rsid w:val="12C80001"/>
    <w:rsid w:val="134A6E26"/>
    <w:rsid w:val="143040B0"/>
    <w:rsid w:val="14C36CD2"/>
    <w:rsid w:val="14C667C2"/>
    <w:rsid w:val="15205ED3"/>
    <w:rsid w:val="15393352"/>
    <w:rsid w:val="153B0F5F"/>
    <w:rsid w:val="157C0863"/>
    <w:rsid w:val="15A563D8"/>
    <w:rsid w:val="15C62321"/>
    <w:rsid w:val="15DD3DC4"/>
    <w:rsid w:val="15E3463B"/>
    <w:rsid w:val="161E1323"/>
    <w:rsid w:val="16247C45"/>
    <w:rsid w:val="162B4ED3"/>
    <w:rsid w:val="1698670D"/>
    <w:rsid w:val="16A843D2"/>
    <w:rsid w:val="16AF607F"/>
    <w:rsid w:val="16BC1C2B"/>
    <w:rsid w:val="16DE7DF3"/>
    <w:rsid w:val="17171557"/>
    <w:rsid w:val="1752258F"/>
    <w:rsid w:val="17A0317E"/>
    <w:rsid w:val="18335F1D"/>
    <w:rsid w:val="183F2B14"/>
    <w:rsid w:val="18506ACF"/>
    <w:rsid w:val="185274AE"/>
    <w:rsid w:val="18656B44"/>
    <w:rsid w:val="186E1B9A"/>
    <w:rsid w:val="18F00E71"/>
    <w:rsid w:val="190855FC"/>
    <w:rsid w:val="19AC3DC3"/>
    <w:rsid w:val="19E27BFB"/>
    <w:rsid w:val="19FB2A6A"/>
    <w:rsid w:val="1A6B2591"/>
    <w:rsid w:val="1AD211F4"/>
    <w:rsid w:val="1AF437C8"/>
    <w:rsid w:val="1AF93CBB"/>
    <w:rsid w:val="1B4F12C0"/>
    <w:rsid w:val="1B542D7A"/>
    <w:rsid w:val="1B574618"/>
    <w:rsid w:val="1BB54F43"/>
    <w:rsid w:val="1C33473D"/>
    <w:rsid w:val="1C47643B"/>
    <w:rsid w:val="1D0D1432"/>
    <w:rsid w:val="1D2B18B9"/>
    <w:rsid w:val="1D3318E2"/>
    <w:rsid w:val="1D383FD6"/>
    <w:rsid w:val="1DA70B79"/>
    <w:rsid w:val="1E222CBC"/>
    <w:rsid w:val="1E2F21AA"/>
    <w:rsid w:val="1E4C356F"/>
    <w:rsid w:val="1E681AF0"/>
    <w:rsid w:val="1E831280"/>
    <w:rsid w:val="1E984D2C"/>
    <w:rsid w:val="1EBD0C36"/>
    <w:rsid w:val="1F087E00"/>
    <w:rsid w:val="1F093E7B"/>
    <w:rsid w:val="1F44332C"/>
    <w:rsid w:val="1FA0658E"/>
    <w:rsid w:val="2036362E"/>
    <w:rsid w:val="209A1441"/>
    <w:rsid w:val="212B48E2"/>
    <w:rsid w:val="21BE089F"/>
    <w:rsid w:val="21BF0821"/>
    <w:rsid w:val="220419DA"/>
    <w:rsid w:val="22797921"/>
    <w:rsid w:val="22B75604"/>
    <w:rsid w:val="230D2280"/>
    <w:rsid w:val="243F3E9B"/>
    <w:rsid w:val="24C04FDC"/>
    <w:rsid w:val="24D942F0"/>
    <w:rsid w:val="256A5E99"/>
    <w:rsid w:val="256D7B73"/>
    <w:rsid w:val="25A91F14"/>
    <w:rsid w:val="25C60D2E"/>
    <w:rsid w:val="261464AC"/>
    <w:rsid w:val="26ED51C5"/>
    <w:rsid w:val="275A32D9"/>
    <w:rsid w:val="280653FC"/>
    <w:rsid w:val="28687E65"/>
    <w:rsid w:val="28BC2BBF"/>
    <w:rsid w:val="28D01566"/>
    <w:rsid w:val="28DC1D35"/>
    <w:rsid w:val="29855DE5"/>
    <w:rsid w:val="29E47C41"/>
    <w:rsid w:val="29FF2B29"/>
    <w:rsid w:val="2A1D6A2D"/>
    <w:rsid w:val="2A383E1C"/>
    <w:rsid w:val="2A5266D7"/>
    <w:rsid w:val="2A9E7B6E"/>
    <w:rsid w:val="2AD43590"/>
    <w:rsid w:val="2ADD4FCB"/>
    <w:rsid w:val="2AE13EFE"/>
    <w:rsid w:val="2B2C517A"/>
    <w:rsid w:val="2B876854"/>
    <w:rsid w:val="2BE05F64"/>
    <w:rsid w:val="2BE46CEC"/>
    <w:rsid w:val="2BEB6DE3"/>
    <w:rsid w:val="2C062248"/>
    <w:rsid w:val="2CC633AC"/>
    <w:rsid w:val="2D26101F"/>
    <w:rsid w:val="2D2B320F"/>
    <w:rsid w:val="2DDA6B12"/>
    <w:rsid w:val="2E1F2D74"/>
    <w:rsid w:val="2E793923"/>
    <w:rsid w:val="2E8C3587"/>
    <w:rsid w:val="2ED55B28"/>
    <w:rsid w:val="2EFA558F"/>
    <w:rsid w:val="2F0106CB"/>
    <w:rsid w:val="2F4266CB"/>
    <w:rsid w:val="2F754C15"/>
    <w:rsid w:val="2F990A58"/>
    <w:rsid w:val="2FA3110C"/>
    <w:rsid w:val="30656A38"/>
    <w:rsid w:val="311C17EC"/>
    <w:rsid w:val="312E32CE"/>
    <w:rsid w:val="324D5422"/>
    <w:rsid w:val="32572C29"/>
    <w:rsid w:val="3284589B"/>
    <w:rsid w:val="32C91500"/>
    <w:rsid w:val="32DF2AD1"/>
    <w:rsid w:val="333D6AF4"/>
    <w:rsid w:val="33574D5E"/>
    <w:rsid w:val="33705E1F"/>
    <w:rsid w:val="33835B53"/>
    <w:rsid w:val="33A100C0"/>
    <w:rsid w:val="340B7436"/>
    <w:rsid w:val="34533777"/>
    <w:rsid w:val="35270760"/>
    <w:rsid w:val="35494B7A"/>
    <w:rsid w:val="3593106D"/>
    <w:rsid w:val="36B85B13"/>
    <w:rsid w:val="37441841"/>
    <w:rsid w:val="379F6CD3"/>
    <w:rsid w:val="37F21C40"/>
    <w:rsid w:val="3814146F"/>
    <w:rsid w:val="386A72E1"/>
    <w:rsid w:val="38E726E0"/>
    <w:rsid w:val="38F70D30"/>
    <w:rsid w:val="39081EDD"/>
    <w:rsid w:val="39DC6016"/>
    <w:rsid w:val="39E66E3B"/>
    <w:rsid w:val="3A205452"/>
    <w:rsid w:val="3A6A181A"/>
    <w:rsid w:val="3A744447"/>
    <w:rsid w:val="3AA00F50"/>
    <w:rsid w:val="3B183F64"/>
    <w:rsid w:val="3B560CDB"/>
    <w:rsid w:val="3B894FEE"/>
    <w:rsid w:val="3B941077"/>
    <w:rsid w:val="3BF82E56"/>
    <w:rsid w:val="3C752DB8"/>
    <w:rsid w:val="3C9C7C85"/>
    <w:rsid w:val="3CAA4150"/>
    <w:rsid w:val="3CD338D8"/>
    <w:rsid w:val="3CF4413A"/>
    <w:rsid w:val="3DAA4737"/>
    <w:rsid w:val="3DB039E8"/>
    <w:rsid w:val="3DB83073"/>
    <w:rsid w:val="3DF5764D"/>
    <w:rsid w:val="3E5F540E"/>
    <w:rsid w:val="3E7E1DEF"/>
    <w:rsid w:val="3EC11C25"/>
    <w:rsid w:val="3F0B4C4E"/>
    <w:rsid w:val="3F2F4DE1"/>
    <w:rsid w:val="3F7063CF"/>
    <w:rsid w:val="3FB157F6"/>
    <w:rsid w:val="3FB540D3"/>
    <w:rsid w:val="3FED2C32"/>
    <w:rsid w:val="401F7C6C"/>
    <w:rsid w:val="40226F18"/>
    <w:rsid w:val="409C68E6"/>
    <w:rsid w:val="415B68D0"/>
    <w:rsid w:val="419D0727"/>
    <w:rsid w:val="41AE6491"/>
    <w:rsid w:val="41AF3F4C"/>
    <w:rsid w:val="41DD28D2"/>
    <w:rsid w:val="41DF2AEE"/>
    <w:rsid w:val="42B55C1A"/>
    <w:rsid w:val="42DF6B1E"/>
    <w:rsid w:val="433B7484"/>
    <w:rsid w:val="44103927"/>
    <w:rsid w:val="442E5F4C"/>
    <w:rsid w:val="443A431D"/>
    <w:rsid w:val="44641B2A"/>
    <w:rsid w:val="44A030F0"/>
    <w:rsid w:val="44C91833"/>
    <w:rsid w:val="452F78E8"/>
    <w:rsid w:val="45387587"/>
    <w:rsid w:val="45A73923"/>
    <w:rsid w:val="45E16709"/>
    <w:rsid w:val="463902F3"/>
    <w:rsid w:val="46533630"/>
    <w:rsid w:val="47107740"/>
    <w:rsid w:val="472B2331"/>
    <w:rsid w:val="47793CDC"/>
    <w:rsid w:val="47EF7803"/>
    <w:rsid w:val="482B18C6"/>
    <w:rsid w:val="484216E1"/>
    <w:rsid w:val="48A03173"/>
    <w:rsid w:val="48C81C68"/>
    <w:rsid w:val="48F01184"/>
    <w:rsid w:val="4916491B"/>
    <w:rsid w:val="491B76AF"/>
    <w:rsid w:val="49396F88"/>
    <w:rsid w:val="493C0826"/>
    <w:rsid w:val="49AB775A"/>
    <w:rsid w:val="49B52386"/>
    <w:rsid w:val="49ED38CE"/>
    <w:rsid w:val="4A4F4589"/>
    <w:rsid w:val="4A82495E"/>
    <w:rsid w:val="4AD93E52"/>
    <w:rsid w:val="4B0C5FAB"/>
    <w:rsid w:val="4B613753"/>
    <w:rsid w:val="4C143394"/>
    <w:rsid w:val="4C2537F3"/>
    <w:rsid w:val="4C942727"/>
    <w:rsid w:val="4C975D73"/>
    <w:rsid w:val="4D0D7727"/>
    <w:rsid w:val="4E1A4EAE"/>
    <w:rsid w:val="4E1B1918"/>
    <w:rsid w:val="4EBE7F2F"/>
    <w:rsid w:val="4F9F1B0F"/>
    <w:rsid w:val="50324731"/>
    <w:rsid w:val="507408A5"/>
    <w:rsid w:val="50771116"/>
    <w:rsid w:val="50D12C21"/>
    <w:rsid w:val="512F0C70"/>
    <w:rsid w:val="5201260D"/>
    <w:rsid w:val="52E55A8A"/>
    <w:rsid w:val="52F757BE"/>
    <w:rsid w:val="53071EA5"/>
    <w:rsid w:val="539A61D7"/>
    <w:rsid w:val="53BF5AA1"/>
    <w:rsid w:val="53E90081"/>
    <w:rsid w:val="548337AD"/>
    <w:rsid w:val="54E20E7A"/>
    <w:rsid w:val="550653F2"/>
    <w:rsid w:val="561B75E8"/>
    <w:rsid w:val="56336B0D"/>
    <w:rsid w:val="56982E14"/>
    <w:rsid w:val="56BF730B"/>
    <w:rsid w:val="57420E81"/>
    <w:rsid w:val="57807026"/>
    <w:rsid w:val="57F6171E"/>
    <w:rsid w:val="581F37ED"/>
    <w:rsid w:val="58254B7B"/>
    <w:rsid w:val="58385675"/>
    <w:rsid w:val="586E207E"/>
    <w:rsid w:val="587E29CF"/>
    <w:rsid w:val="598950AE"/>
    <w:rsid w:val="59A044B9"/>
    <w:rsid w:val="59CF1242"/>
    <w:rsid w:val="59EE66F7"/>
    <w:rsid w:val="5A250E62"/>
    <w:rsid w:val="5A5B2AD6"/>
    <w:rsid w:val="5A7E465B"/>
    <w:rsid w:val="5AB64AF3"/>
    <w:rsid w:val="5AC14616"/>
    <w:rsid w:val="5AD540BC"/>
    <w:rsid w:val="5B8A3673"/>
    <w:rsid w:val="5BFC1A02"/>
    <w:rsid w:val="5C1D6295"/>
    <w:rsid w:val="5C354F1A"/>
    <w:rsid w:val="5C3D3EF4"/>
    <w:rsid w:val="5C4B1054"/>
    <w:rsid w:val="5C7A5495"/>
    <w:rsid w:val="5DD24E5D"/>
    <w:rsid w:val="5E4F5F25"/>
    <w:rsid w:val="5E506E96"/>
    <w:rsid w:val="5ED827A4"/>
    <w:rsid w:val="5F21609C"/>
    <w:rsid w:val="5F41187B"/>
    <w:rsid w:val="5FC1162D"/>
    <w:rsid w:val="600B28A8"/>
    <w:rsid w:val="601B2AEB"/>
    <w:rsid w:val="60765F74"/>
    <w:rsid w:val="60F17CF0"/>
    <w:rsid w:val="610720CE"/>
    <w:rsid w:val="61135EB8"/>
    <w:rsid w:val="615078A5"/>
    <w:rsid w:val="61691F7C"/>
    <w:rsid w:val="61AD1E69"/>
    <w:rsid w:val="62065A1D"/>
    <w:rsid w:val="62546789"/>
    <w:rsid w:val="62AD47F6"/>
    <w:rsid w:val="63BA3107"/>
    <w:rsid w:val="648D1ADE"/>
    <w:rsid w:val="65EA307F"/>
    <w:rsid w:val="664B5752"/>
    <w:rsid w:val="66ED5C97"/>
    <w:rsid w:val="66F347C2"/>
    <w:rsid w:val="678F3DBF"/>
    <w:rsid w:val="67BC2E06"/>
    <w:rsid w:val="68000819"/>
    <w:rsid w:val="68A8338A"/>
    <w:rsid w:val="691F28A5"/>
    <w:rsid w:val="69474951"/>
    <w:rsid w:val="695A6D44"/>
    <w:rsid w:val="69967687"/>
    <w:rsid w:val="69A12EED"/>
    <w:rsid w:val="69A55388"/>
    <w:rsid w:val="6B0852D6"/>
    <w:rsid w:val="6B3C7DBA"/>
    <w:rsid w:val="6C3A69EF"/>
    <w:rsid w:val="6C5850C7"/>
    <w:rsid w:val="6CA65E33"/>
    <w:rsid w:val="6D7B44F7"/>
    <w:rsid w:val="6DB14A8F"/>
    <w:rsid w:val="6DC167A6"/>
    <w:rsid w:val="6E5200F1"/>
    <w:rsid w:val="6E891568"/>
    <w:rsid w:val="6EFC1D3A"/>
    <w:rsid w:val="6F507F0A"/>
    <w:rsid w:val="6F7B35A7"/>
    <w:rsid w:val="6F8C7562"/>
    <w:rsid w:val="6FAA5C3A"/>
    <w:rsid w:val="6FAC19B2"/>
    <w:rsid w:val="70025A76"/>
    <w:rsid w:val="701B562B"/>
    <w:rsid w:val="70381256"/>
    <w:rsid w:val="70967194"/>
    <w:rsid w:val="70DA6A4A"/>
    <w:rsid w:val="717B5795"/>
    <w:rsid w:val="71F14C91"/>
    <w:rsid w:val="7214383E"/>
    <w:rsid w:val="724203AC"/>
    <w:rsid w:val="7278201F"/>
    <w:rsid w:val="7295497F"/>
    <w:rsid w:val="72D911C0"/>
    <w:rsid w:val="72E80205"/>
    <w:rsid w:val="73217FC1"/>
    <w:rsid w:val="73AB1F81"/>
    <w:rsid w:val="73EA2AA9"/>
    <w:rsid w:val="74220B2C"/>
    <w:rsid w:val="743C626C"/>
    <w:rsid w:val="7442603F"/>
    <w:rsid w:val="74746816"/>
    <w:rsid w:val="76A861C3"/>
    <w:rsid w:val="7705008B"/>
    <w:rsid w:val="7726004D"/>
    <w:rsid w:val="774C5829"/>
    <w:rsid w:val="777A4144"/>
    <w:rsid w:val="778576B9"/>
    <w:rsid w:val="78436C2C"/>
    <w:rsid w:val="784529A4"/>
    <w:rsid w:val="786A2EFF"/>
    <w:rsid w:val="786B1CDE"/>
    <w:rsid w:val="78874D6A"/>
    <w:rsid w:val="78B23971"/>
    <w:rsid w:val="78C95383"/>
    <w:rsid w:val="79067592"/>
    <w:rsid w:val="79294073"/>
    <w:rsid w:val="7951678B"/>
    <w:rsid w:val="795F5CE7"/>
    <w:rsid w:val="797D173E"/>
    <w:rsid w:val="79AE6327"/>
    <w:rsid w:val="79B00F67"/>
    <w:rsid w:val="7A431165"/>
    <w:rsid w:val="7A756E44"/>
    <w:rsid w:val="7B700614"/>
    <w:rsid w:val="7BA75723"/>
    <w:rsid w:val="7BD31C18"/>
    <w:rsid w:val="7C014E34"/>
    <w:rsid w:val="7C15268D"/>
    <w:rsid w:val="7C1C7EBF"/>
    <w:rsid w:val="7C845659"/>
    <w:rsid w:val="7D051153"/>
    <w:rsid w:val="7DA71A0B"/>
    <w:rsid w:val="7DBD2FDC"/>
    <w:rsid w:val="7DEF5FBA"/>
    <w:rsid w:val="7E67419F"/>
    <w:rsid w:val="7E835FD4"/>
    <w:rsid w:val="7EBA751C"/>
    <w:rsid w:val="7EE8052D"/>
    <w:rsid w:val="7EF96296"/>
    <w:rsid w:val="7F2F24B6"/>
    <w:rsid w:val="7F40525E"/>
    <w:rsid w:val="7F69341C"/>
    <w:rsid w:val="7F7D49C9"/>
    <w:rsid w:val="7FC56178"/>
    <w:rsid w:val="7FD146FF"/>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unhideWhenUsed="0" w:uiPriority="99"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link w:val="1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5">
    <w:name w:val="Normal (Web)"/>
    <w:basedOn w:val="1"/>
    <w:unhideWhenUsed/>
    <w:qFormat/>
    <w:uiPriority w:val="99"/>
    <w:pPr>
      <w:spacing w:before="100" w:beforeAutospacing="1" w:after="100" w:afterAutospacing="1"/>
      <w:jc w:val="left"/>
    </w:pPr>
    <w:rPr>
      <w:rFonts w:ascii="宋体" w:hAnsi="宋体" w:eastAsia="宋体" w:cs="宋体"/>
      <w:kern w:val="0"/>
      <w:sz w:val="24"/>
    </w:rPr>
  </w:style>
  <w:style w:type="character" w:styleId="8">
    <w:name w:val="Strong"/>
    <w:basedOn w:val="7"/>
    <w:qFormat/>
    <w:uiPriority w:val="22"/>
    <w:rPr>
      <w:b/>
      <w:bCs/>
    </w:rPr>
  </w:style>
  <w:style w:type="character" w:customStyle="1" w:styleId="9">
    <w:name w:val="页眉 字符"/>
    <w:basedOn w:val="7"/>
    <w:link w:val="3"/>
    <w:qFormat/>
    <w:uiPriority w:val="99"/>
    <w:rPr>
      <w:sz w:val="18"/>
      <w:szCs w:val="18"/>
    </w:rPr>
  </w:style>
  <w:style w:type="character" w:customStyle="1" w:styleId="10">
    <w:name w:val="页脚 字符"/>
    <w:basedOn w:val="7"/>
    <w:link w:val="2"/>
    <w:qFormat/>
    <w:uiPriority w:val="99"/>
    <w:rPr>
      <w:sz w:val="18"/>
      <w:szCs w:val="18"/>
    </w:rPr>
  </w:style>
  <w:style w:type="character" w:customStyle="1" w:styleId="11">
    <w:name w:val="HTML 预设格式 字符"/>
    <w:basedOn w:val="7"/>
    <w:link w:val="4"/>
    <w:semiHidden/>
    <w:qFormat/>
    <w:uiPriority w:val="99"/>
    <w:rPr>
      <w:rFonts w:ascii="宋体" w:hAnsi="宋体" w:eastAsia="宋体" w:cs="宋体"/>
      <w:kern w:val="0"/>
      <w:sz w:val="24"/>
      <w:szCs w:val="24"/>
    </w:rPr>
  </w:style>
  <w:style w:type="paragraph" w:customStyle="1" w:styleId="12">
    <w:name w:val="列表段落1"/>
    <w:basedOn w:val="1"/>
    <w:qFormat/>
    <w:uiPriority w:val="34"/>
    <w:pPr>
      <w:ind w:firstLine="420" w:firstLineChars="200"/>
    </w:pPr>
    <w:rPr>
      <w:rFonts w:eastAsia="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1045</Words>
  <Characters>1058</Characters>
  <Lines>7</Lines>
  <Paragraphs>2</Paragraphs>
  <TotalTime>2</TotalTime>
  <ScaleCrop>false</ScaleCrop>
  <LinksUpToDate>false</LinksUpToDate>
  <CharactersWithSpaces>1058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2023-05-26T00:36:00Z</dcterms:created>
  <dc:creator>china</dc:creator>
  <cp:lastModifiedBy>angela</cp:lastModifiedBy>
  <dcterms:modified xsi:type="dcterms:W3CDTF">2024-11-20T00:37:26Z</dcterms:modified>
  <cp:revision>2096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B7C08F0809464F16BDCAE1837A682F2E_12</vt:lpwstr>
  </property>
</Properties>
</file>